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F15A3" w14:textId="5EDB44A5" w:rsidR="00E05C54" w:rsidRPr="00884D69" w:rsidRDefault="00A206A7" w:rsidP="00E05C54">
      <w:pPr>
        <w:pStyle w:val="ae"/>
        <w:jc w:val="center"/>
        <w:rPr>
          <w:rFonts w:ascii="黑体" w:eastAsia="黑体" w:hAnsi="黑体"/>
          <w:b/>
          <w:bCs/>
          <w:sz w:val="32"/>
          <w:szCs w:val="32"/>
        </w:rPr>
      </w:pPr>
      <w:r w:rsidRPr="00884D69">
        <w:rPr>
          <w:rFonts w:ascii="黑体" w:eastAsia="黑体" w:hAnsi="黑体" w:hint="eastAsia"/>
          <w:b/>
          <w:bCs/>
          <w:sz w:val="32"/>
          <w:szCs w:val="32"/>
        </w:rPr>
        <w:t>《</w:t>
      </w:r>
      <w:r w:rsidR="00611FA2" w:rsidRPr="00611FA2">
        <w:rPr>
          <w:rFonts w:ascii="黑体" w:eastAsia="黑体" w:hAnsi="黑体"/>
          <w:b/>
          <w:bCs/>
          <w:sz w:val="32"/>
          <w:szCs w:val="32"/>
        </w:rPr>
        <w:t>日语听力Ⅱ</w:t>
      </w:r>
      <w:r w:rsidRPr="00884D69">
        <w:rPr>
          <w:rFonts w:ascii="黑体" w:eastAsia="黑体" w:hAnsi="黑体" w:hint="eastAsia"/>
          <w:b/>
          <w:bCs/>
          <w:sz w:val="32"/>
          <w:szCs w:val="32"/>
        </w:rPr>
        <w:t>》课程教学大纲</w:t>
      </w:r>
    </w:p>
    <w:tbl>
      <w:tblPr>
        <w:tblW w:w="9367" w:type="dxa"/>
        <w:tblInd w:w="97" w:type="dxa"/>
        <w:tblLook w:val="04A0" w:firstRow="1" w:lastRow="0" w:firstColumn="1" w:lastColumn="0" w:noHBand="0" w:noVBand="1"/>
      </w:tblPr>
      <w:tblGrid>
        <w:gridCol w:w="1854"/>
        <w:gridCol w:w="1168"/>
        <w:gridCol w:w="675"/>
        <w:gridCol w:w="992"/>
        <w:gridCol w:w="2410"/>
        <w:gridCol w:w="2268"/>
      </w:tblGrid>
      <w:tr w:rsidR="00304AB7" w:rsidRPr="00304AB7" w14:paraId="3F7E6F68" w14:textId="77777777" w:rsidTr="00C25D16">
        <w:trPr>
          <w:trHeight w:val="480"/>
        </w:trPr>
        <w:tc>
          <w:tcPr>
            <w:tcW w:w="1854" w:type="dxa"/>
            <w:shd w:val="clear" w:color="auto" w:fill="FAE2D5" w:themeFill="accent2" w:themeFillTint="33"/>
            <w:noWrap/>
            <w:vAlign w:val="center"/>
            <w:hideMark/>
          </w:tcPr>
          <w:p w14:paraId="5E9DEEA5" w14:textId="77777777" w:rsidR="00884D69" w:rsidRPr="00884D69" w:rsidRDefault="00884D69" w:rsidP="00884D69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84D6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课程名称</w:t>
            </w:r>
          </w:p>
        </w:tc>
        <w:tc>
          <w:tcPr>
            <w:tcW w:w="1168" w:type="dxa"/>
            <w:shd w:val="clear" w:color="auto" w:fill="FAE2D5" w:themeFill="accent2" w:themeFillTint="33"/>
            <w:noWrap/>
            <w:vAlign w:val="center"/>
            <w:hideMark/>
          </w:tcPr>
          <w:p w14:paraId="6BD92760" w14:textId="77777777" w:rsidR="00884D69" w:rsidRPr="00884D69" w:rsidRDefault="00884D69" w:rsidP="00884D69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84D6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课程代码</w:t>
            </w:r>
          </w:p>
        </w:tc>
        <w:tc>
          <w:tcPr>
            <w:tcW w:w="675" w:type="dxa"/>
            <w:shd w:val="clear" w:color="auto" w:fill="FAE2D5" w:themeFill="accent2" w:themeFillTint="33"/>
            <w:noWrap/>
            <w:vAlign w:val="center"/>
            <w:hideMark/>
          </w:tcPr>
          <w:p w14:paraId="04C87C40" w14:textId="77777777" w:rsidR="00884D69" w:rsidRPr="00884D69" w:rsidRDefault="00884D69" w:rsidP="00884D69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84D6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学时</w:t>
            </w:r>
          </w:p>
        </w:tc>
        <w:tc>
          <w:tcPr>
            <w:tcW w:w="992" w:type="dxa"/>
            <w:shd w:val="clear" w:color="auto" w:fill="FAE2D5" w:themeFill="accent2" w:themeFillTint="33"/>
            <w:noWrap/>
            <w:vAlign w:val="center"/>
            <w:hideMark/>
          </w:tcPr>
          <w:p w14:paraId="1A5345CB" w14:textId="77777777" w:rsidR="00884D69" w:rsidRPr="00884D69" w:rsidRDefault="00884D69" w:rsidP="00884D69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84D6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学分</w:t>
            </w:r>
          </w:p>
        </w:tc>
        <w:tc>
          <w:tcPr>
            <w:tcW w:w="2410" w:type="dxa"/>
            <w:shd w:val="clear" w:color="auto" w:fill="FAE2D5" w:themeFill="accent2" w:themeFillTint="33"/>
            <w:noWrap/>
            <w:vAlign w:val="center"/>
            <w:hideMark/>
          </w:tcPr>
          <w:p w14:paraId="07A94C79" w14:textId="77777777" w:rsidR="00884D69" w:rsidRPr="00884D69" w:rsidRDefault="00884D69" w:rsidP="00884D69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84D6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适用专业及课程类别</w:t>
            </w:r>
          </w:p>
        </w:tc>
        <w:tc>
          <w:tcPr>
            <w:tcW w:w="2268" w:type="dxa"/>
            <w:shd w:val="clear" w:color="auto" w:fill="FAE2D5" w:themeFill="accent2" w:themeFillTint="33"/>
            <w:noWrap/>
            <w:vAlign w:val="center"/>
            <w:hideMark/>
          </w:tcPr>
          <w:p w14:paraId="04E77BA0" w14:textId="77777777" w:rsidR="00884D69" w:rsidRPr="00884D69" w:rsidRDefault="00884D69" w:rsidP="00884D69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84D6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开课单位</w:t>
            </w:r>
          </w:p>
        </w:tc>
      </w:tr>
      <w:tr w:rsidR="00304AB7" w:rsidRPr="00884D69" w14:paraId="1D3FD7BD" w14:textId="77777777" w:rsidTr="00C25D16">
        <w:trPr>
          <w:trHeight w:val="571"/>
        </w:trPr>
        <w:tc>
          <w:tcPr>
            <w:tcW w:w="1854" w:type="dxa"/>
            <w:shd w:val="clear" w:color="auto" w:fill="D0EBCD"/>
            <w:noWrap/>
            <w:vAlign w:val="center"/>
            <w:hideMark/>
          </w:tcPr>
          <w:p w14:paraId="5E4450E1" w14:textId="025D59E0" w:rsidR="00884D69" w:rsidRDefault="00611FA2" w:rsidP="00884D69">
            <w:pPr>
              <w:widowControl/>
              <w:jc w:val="center"/>
              <w:rPr>
                <w:rFonts w:ascii="仿宋" w:eastAsia="仿宋" w:hAnsi="仿宋" w:cs="宋体"/>
                <w:bCs/>
                <w:kern w:val="0"/>
                <w:sz w:val="21"/>
                <w:szCs w:val="21"/>
              </w:rPr>
            </w:pPr>
            <w:r w:rsidRPr="00611FA2">
              <w:rPr>
                <w:rFonts w:ascii="仿宋" w:eastAsia="仿宋" w:hAnsi="仿宋" w:cs="宋体"/>
                <w:bCs/>
                <w:kern w:val="0"/>
                <w:sz w:val="21"/>
                <w:szCs w:val="21"/>
              </w:rPr>
              <w:t>日语听力Ⅱ</w:t>
            </w:r>
          </w:p>
          <w:p w14:paraId="524DA10B" w14:textId="07280575" w:rsidR="00611FA2" w:rsidRDefault="00611FA2" w:rsidP="00884D69">
            <w:pPr>
              <w:widowControl/>
              <w:jc w:val="center"/>
              <w:rPr>
                <w:rFonts w:ascii="仿宋" w:eastAsia="仿宋" w:hAnsi="仿宋" w:cs="宋体"/>
                <w:bCs/>
                <w:kern w:val="0"/>
                <w:sz w:val="21"/>
                <w:szCs w:val="21"/>
              </w:rPr>
            </w:pPr>
            <w:r w:rsidRPr="00611FA2">
              <w:rPr>
                <w:rFonts w:ascii="仿宋" w:eastAsia="仿宋" w:hAnsi="仿宋" w:cs="宋体" w:hint="eastAsia"/>
                <w:bCs/>
                <w:kern w:val="0"/>
                <w:sz w:val="21"/>
                <w:szCs w:val="21"/>
              </w:rPr>
              <w:t>Japanese listeningⅡ</w:t>
            </w:r>
          </w:p>
          <w:p w14:paraId="7084D127" w14:textId="311A6FEB" w:rsidR="00611FA2" w:rsidRPr="00884D69" w:rsidRDefault="00611FA2" w:rsidP="00884D69">
            <w:pPr>
              <w:widowControl/>
              <w:jc w:val="center"/>
              <w:rPr>
                <w:rFonts w:ascii="仿宋" w:eastAsia="仿宋" w:hAnsi="仿宋" w:cs="宋体"/>
                <w:kern w:val="0"/>
                <w:sz w:val="21"/>
                <w:szCs w:val="21"/>
              </w:rPr>
            </w:pPr>
          </w:p>
        </w:tc>
        <w:tc>
          <w:tcPr>
            <w:tcW w:w="1168" w:type="dxa"/>
            <w:shd w:val="clear" w:color="auto" w:fill="D0EBCD"/>
            <w:noWrap/>
            <w:vAlign w:val="center"/>
            <w:hideMark/>
          </w:tcPr>
          <w:p w14:paraId="3258C658" w14:textId="1338C118" w:rsidR="00884D69" w:rsidRPr="00884D69" w:rsidRDefault="00611FA2" w:rsidP="00884D69">
            <w:pPr>
              <w:widowControl/>
              <w:jc w:val="center"/>
              <w:rPr>
                <w:rFonts w:ascii="仿宋" w:eastAsia="仿宋" w:hAnsi="仿宋" w:cs="宋体"/>
                <w:kern w:val="0"/>
                <w:sz w:val="21"/>
                <w:szCs w:val="21"/>
              </w:rPr>
            </w:pPr>
            <w:r w:rsidRPr="00611FA2"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1</w:t>
            </w:r>
            <w:r w:rsidRPr="00611FA2">
              <w:rPr>
                <w:rFonts w:ascii="仿宋" w:eastAsia="仿宋" w:hAnsi="仿宋" w:cs="宋体"/>
                <w:kern w:val="0"/>
                <w:sz w:val="21"/>
                <w:szCs w:val="21"/>
              </w:rPr>
              <w:t>11106</w:t>
            </w:r>
          </w:p>
        </w:tc>
        <w:tc>
          <w:tcPr>
            <w:tcW w:w="675" w:type="dxa"/>
            <w:shd w:val="clear" w:color="auto" w:fill="D0EBCD"/>
            <w:noWrap/>
            <w:vAlign w:val="center"/>
            <w:hideMark/>
          </w:tcPr>
          <w:p w14:paraId="12BDFD81" w14:textId="35314EC7" w:rsidR="00884D69" w:rsidRPr="00884D69" w:rsidRDefault="00611FA2" w:rsidP="00884D69">
            <w:pPr>
              <w:widowControl/>
              <w:jc w:val="center"/>
              <w:rPr>
                <w:rFonts w:ascii="仿宋" w:eastAsia="仿宋" w:hAnsi="仿宋" w:cs="宋体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3</w:t>
            </w:r>
            <w:r>
              <w:rPr>
                <w:rFonts w:ascii="仿宋" w:eastAsia="仿宋" w:hAnsi="仿宋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992" w:type="dxa"/>
            <w:shd w:val="clear" w:color="auto" w:fill="D0EBCD"/>
            <w:noWrap/>
            <w:vAlign w:val="center"/>
            <w:hideMark/>
          </w:tcPr>
          <w:p w14:paraId="1DB3080B" w14:textId="3FA7F2C6" w:rsidR="00884D69" w:rsidRPr="00884D69" w:rsidRDefault="00611FA2" w:rsidP="00884D69">
            <w:pPr>
              <w:widowControl/>
              <w:jc w:val="center"/>
              <w:rPr>
                <w:rFonts w:ascii="仿宋" w:eastAsia="仿宋" w:hAnsi="仿宋" w:cs="宋体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410" w:type="dxa"/>
            <w:shd w:val="clear" w:color="auto" w:fill="D0EBCD"/>
            <w:noWrap/>
            <w:vAlign w:val="center"/>
            <w:hideMark/>
          </w:tcPr>
          <w:p w14:paraId="6F658F72" w14:textId="77777777" w:rsidR="00FE56E4" w:rsidRDefault="00611FA2" w:rsidP="005D4BD7">
            <w:pPr>
              <w:widowControl/>
              <w:jc w:val="center"/>
              <w:rPr>
                <w:rFonts w:ascii="仿宋" w:eastAsia="仿宋" w:hAnsi="仿宋" w:cs="宋体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日语</w:t>
            </w:r>
            <w:r w:rsidR="00EA684C"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 xml:space="preserve"> </w:t>
            </w:r>
          </w:p>
          <w:p w14:paraId="78486117" w14:textId="33DAE3E5" w:rsidR="00611FA2" w:rsidRPr="00884D69" w:rsidRDefault="00611FA2" w:rsidP="005D4BD7">
            <w:pPr>
              <w:widowControl/>
              <w:jc w:val="center"/>
              <w:rPr>
                <w:rFonts w:ascii="仿宋" w:eastAsia="仿宋" w:hAnsi="仿宋" w:cs="宋体"/>
                <w:kern w:val="0"/>
                <w:sz w:val="21"/>
                <w:szCs w:val="21"/>
              </w:rPr>
            </w:pPr>
            <w:r w:rsidRPr="00611FA2"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学科</w:t>
            </w:r>
            <w:r w:rsidR="005D4BD7"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/专业</w:t>
            </w:r>
            <w:r w:rsidRPr="00611FA2"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基础课程</w:t>
            </w:r>
          </w:p>
        </w:tc>
        <w:tc>
          <w:tcPr>
            <w:tcW w:w="2268" w:type="dxa"/>
            <w:shd w:val="clear" w:color="auto" w:fill="D0EBCD"/>
            <w:noWrap/>
            <w:vAlign w:val="center"/>
            <w:hideMark/>
          </w:tcPr>
          <w:p w14:paraId="0BC19A0F" w14:textId="79BD5F54" w:rsidR="00884D69" w:rsidRPr="00884D69" w:rsidRDefault="00611FA2" w:rsidP="00884D69">
            <w:pPr>
              <w:widowControl/>
              <w:jc w:val="center"/>
              <w:rPr>
                <w:rFonts w:ascii="仿宋" w:eastAsia="仿宋" w:hAnsi="仿宋" w:cs="宋体"/>
                <w:kern w:val="0"/>
                <w:sz w:val="21"/>
                <w:szCs w:val="21"/>
              </w:rPr>
            </w:pPr>
            <w:r w:rsidRPr="00611FA2"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外国语学院</w:t>
            </w:r>
          </w:p>
        </w:tc>
      </w:tr>
    </w:tbl>
    <w:p w14:paraId="35444088" w14:textId="77777777" w:rsidR="00683A65" w:rsidRDefault="00683A65" w:rsidP="00304AB7">
      <w:pPr>
        <w:spacing w:line="360" w:lineRule="auto"/>
        <w:rPr>
          <w:rFonts w:ascii="黑体" w:eastAsia="黑体" w:hAnsi="黑体"/>
          <w:b/>
          <w:bCs/>
          <w:sz w:val="21"/>
          <w:szCs w:val="21"/>
        </w:rPr>
      </w:pPr>
    </w:p>
    <w:p w14:paraId="166C7734" w14:textId="77777777" w:rsidR="00990AC6" w:rsidRPr="00B65BEA" w:rsidRDefault="00304AB7" w:rsidP="00683A65">
      <w:pPr>
        <w:rPr>
          <w:rFonts w:ascii="黑体" w:eastAsia="黑体" w:hAnsi="黑体"/>
          <w:b/>
          <w:bCs/>
        </w:rPr>
      </w:pPr>
      <w:r w:rsidRPr="00B65BEA">
        <w:rPr>
          <w:rFonts w:ascii="黑体" w:eastAsia="黑体" w:hAnsi="黑体" w:hint="eastAsia"/>
          <w:b/>
          <w:bCs/>
        </w:rPr>
        <w:t>一、</w:t>
      </w:r>
      <w:r w:rsidR="00C97638" w:rsidRPr="00B65BEA">
        <w:rPr>
          <w:rFonts w:ascii="黑体" w:eastAsia="黑体" w:hAnsi="黑体" w:hint="eastAsia"/>
          <w:b/>
          <w:bCs/>
        </w:rPr>
        <w:t>课程特色与</w:t>
      </w:r>
      <w:r w:rsidR="00E05C54" w:rsidRPr="00B65BEA">
        <w:rPr>
          <w:rFonts w:ascii="黑体" w:eastAsia="黑体" w:hAnsi="黑体" w:hint="eastAsia"/>
          <w:b/>
          <w:bCs/>
        </w:rPr>
        <w:t>教学</w:t>
      </w:r>
      <w:r w:rsidR="000C3928" w:rsidRPr="00B65BEA">
        <w:rPr>
          <w:rFonts w:ascii="黑体" w:eastAsia="黑体" w:hAnsi="黑体" w:hint="eastAsia"/>
          <w:b/>
          <w:bCs/>
        </w:rPr>
        <w:t>目标</w:t>
      </w:r>
    </w:p>
    <w:p w14:paraId="5A25B88A" w14:textId="21A09A9A" w:rsidR="00A92D3F" w:rsidRDefault="00C97638" w:rsidP="00683A65">
      <w:pPr>
        <w:ind w:firstLineChars="200" w:firstLine="482"/>
        <w:rPr>
          <w:rFonts w:ascii="仿宋" w:eastAsia="仿宋" w:hAnsi="仿宋"/>
          <w:b/>
          <w:bCs/>
        </w:rPr>
      </w:pPr>
      <w:r w:rsidRPr="00B65BEA">
        <w:rPr>
          <w:rFonts w:ascii="仿宋" w:eastAsia="仿宋" w:hAnsi="仿宋" w:hint="eastAsia"/>
          <w:b/>
          <w:bCs/>
        </w:rPr>
        <w:t>1</w:t>
      </w:r>
      <w:r w:rsidRPr="00B65BEA">
        <w:rPr>
          <w:rFonts w:ascii="仿宋" w:eastAsia="仿宋" w:hAnsi="仿宋"/>
          <w:b/>
          <w:bCs/>
        </w:rPr>
        <w:t>.</w:t>
      </w:r>
      <w:r w:rsidRPr="00B65BEA">
        <w:rPr>
          <w:rFonts w:ascii="仿宋" w:eastAsia="仿宋" w:hAnsi="仿宋" w:hint="eastAsia"/>
          <w:b/>
          <w:bCs/>
        </w:rPr>
        <w:t>课程特色</w:t>
      </w:r>
    </w:p>
    <w:p w14:paraId="7A5EAEC4" w14:textId="77777777" w:rsidR="007410ED" w:rsidRPr="007410ED" w:rsidRDefault="007410ED" w:rsidP="007410ED">
      <w:pPr>
        <w:ind w:firstLineChars="200" w:firstLine="480"/>
        <w:rPr>
          <w:rFonts w:ascii="仿宋" w:eastAsia="仿宋" w:hAnsi="仿宋"/>
          <w:bCs/>
        </w:rPr>
      </w:pPr>
      <w:r w:rsidRPr="007410ED">
        <w:rPr>
          <w:rFonts w:ascii="仿宋" w:eastAsia="仿宋" w:hAnsi="仿宋" w:hint="eastAsia"/>
          <w:bCs/>
        </w:rPr>
        <w:t>日语听力课程为学科基础课程，配合基础日语、日语会话课程的学习，通过听力练习将所学知识点以听的形式加以运用，巩固语法、词汇的掌握，</w:t>
      </w:r>
      <w:bookmarkStart w:id="0" w:name="_Hlk527700706"/>
      <w:r w:rsidRPr="007410ED">
        <w:rPr>
          <w:rFonts w:ascii="仿宋" w:eastAsia="仿宋" w:hAnsi="仿宋" w:hint="eastAsia"/>
          <w:bCs/>
        </w:rPr>
        <w:t>能听懂并进行简单的日常对话</w:t>
      </w:r>
      <w:bookmarkEnd w:id="0"/>
      <w:r w:rsidRPr="007410ED">
        <w:rPr>
          <w:rFonts w:ascii="仿宋" w:eastAsia="仿宋" w:hAnsi="仿宋" w:hint="eastAsia"/>
          <w:bCs/>
        </w:rPr>
        <w:t>。其中，日语听力</w:t>
      </w:r>
      <w:proofErr w:type="gramStart"/>
      <w:r w:rsidRPr="007410ED">
        <w:rPr>
          <w:rFonts w:ascii="仿宋" w:eastAsia="仿宋" w:hAnsi="仿宋" w:hint="eastAsia"/>
          <w:bCs/>
        </w:rPr>
        <w:t>Ⅱ作为</w:t>
      </w:r>
      <w:proofErr w:type="gramEnd"/>
      <w:r w:rsidRPr="007410ED">
        <w:rPr>
          <w:rFonts w:ascii="仿宋" w:eastAsia="仿宋" w:hAnsi="仿宋" w:hint="eastAsia"/>
          <w:bCs/>
        </w:rPr>
        <w:t>日语听力课程系列的第二阶段，承接日语听力Ⅰ，通过与之后的日语听力Ⅲ、日语听力</w:t>
      </w:r>
      <w:r w:rsidRPr="007410ED">
        <w:rPr>
          <w:rFonts w:ascii="仿宋" w:eastAsia="仿宋" w:hAnsi="仿宋"/>
          <w:bCs/>
        </w:rPr>
        <w:fldChar w:fldCharType="begin"/>
      </w:r>
      <w:r w:rsidRPr="007410ED">
        <w:rPr>
          <w:rFonts w:ascii="仿宋" w:eastAsia="仿宋" w:hAnsi="仿宋"/>
          <w:bCs/>
        </w:rPr>
        <w:instrText xml:space="preserve"> </w:instrText>
      </w:r>
      <w:r w:rsidRPr="007410ED">
        <w:rPr>
          <w:rFonts w:ascii="仿宋" w:eastAsia="仿宋" w:hAnsi="仿宋" w:hint="eastAsia"/>
          <w:bCs/>
        </w:rPr>
        <w:instrText>= 4 \* ROMAN</w:instrText>
      </w:r>
      <w:r w:rsidRPr="007410ED">
        <w:rPr>
          <w:rFonts w:ascii="仿宋" w:eastAsia="仿宋" w:hAnsi="仿宋"/>
          <w:bCs/>
        </w:rPr>
        <w:instrText xml:space="preserve"> </w:instrText>
      </w:r>
      <w:r w:rsidRPr="007410ED">
        <w:rPr>
          <w:rFonts w:ascii="仿宋" w:eastAsia="仿宋" w:hAnsi="仿宋"/>
          <w:bCs/>
        </w:rPr>
        <w:fldChar w:fldCharType="separate"/>
      </w:r>
      <w:r w:rsidRPr="007410ED">
        <w:rPr>
          <w:rFonts w:ascii="仿宋" w:eastAsia="仿宋" w:hAnsi="仿宋"/>
          <w:bCs/>
        </w:rPr>
        <w:t>IV</w:t>
      </w:r>
      <w:r w:rsidRPr="007410ED">
        <w:rPr>
          <w:rFonts w:ascii="仿宋" w:eastAsia="仿宋" w:hAnsi="仿宋"/>
          <w:bCs/>
        </w:rPr>
        <w:fldChar w:fldCharType="end"/>
      </w:r>
      <w:r w:rsidRPr="007410ED">
        <w:rPr>
          <w:rFonts w:ascii="仿宋" w:eastAsia="仿宋" w:hAnsi="仿宋" w:hint="eastAsia"/>
          <w:bCs/>
        </w:rPr>
        <w:t>的互相呼应与配合，构成完整的日语听力教学体系。</w:t>
      </w:r>
    </w:p>
    <w:p w14:paraId="74257E3D" w14:textId="77777777" w:rsidR="00A92D3F" w:rsidRPr="00B65BEA" w:rsidRDefault="00C97638" w:rsidP="00683A65">
      <w:pPr>
        <w:ind w:firstLineChars="200" w:firstLine="482"/>
        <w:rPr>
          <w:rFonts w:ascii="仿宋" w:eastAsia="仿宋" w:hAnsi="仿宋"/>
          <w:b/>
          <w:bCs/>
        </w:rPr>
      </w:pPr>
      <w:r w:rsidRPr="00B65BEA">
        <w:rPr>
          <w:rFonts w:ascii="仿宋" w:eastAsia="仿宋" w:hAnsi="仿宋" w:hint="eastAsia"/>
          <w:b/>
          <w:bCs/>
        </w:rPr>
        <w:t>2</w:t>
      </w:r>
      <w:r w:rsidRPr="00B65BEA">
        <w:rPr>
          <w:rFonts w:ascii="仿宋" w:eastAsia="仿宋" w:hAnsi="仿宋"/>
          <w:b/>
          <w:bCs/>
        </w:rPr>
        <w:t>.</w:t>
      </w:r>
      <w:r w:rsidRPr="00B65BEA">
        <w:rPr>
          <w:rFonts w:ascii="仿宋" w:eastAsia="仿宋" w:hAnsi="仿宋" w:hint="eastAsia"/>
          <w:b/>
          <w:bCs/>
        </w:rPr>
        <w:t>教学目标</w:t>
      </w:r>
    </w:p>
    <w:p w14:paraId="0E565C1B" w14:textId="35597393" w:rsidR="00B65BEA" w:rsidRPr="00611FA2" w:rsidRDefault="00611FA2" w:rsidP="00611FA2">
      <w:pPr>
        <w:ind w:firstLineChars="300" w:firstLine="720"/>
        <w:rPr>
          <w:rFonts w:ascii="仿宋" w:eastAsia="仿宋" w:hAnsi="仿宋"/>
          <w:bCs/>
        </w:rPr>
      </w:pPr>
      <w:r w:rsidRPr="00611FA2">
        <w:rPr>
          <w:rFonts w:ascii="仿宋" w:eastAsia="仿宋" w:hAnsi="仿宋" w:hint="eastAsia"/>
          <w:bCs/>
        </w:rPr>
        <w:t>知识目标：</w:t>
      </w:r>
      <w:r w:rsidR="0046503D" w:rsidRPr="0046503D">
        <w:rPr>
          <w:rFonts w:ascii="仿宋" w:eastAsia="仿宋" w:hAnsi="仿宋" w:hint="eastAsia"/>
          <w:bCs/>
        </w:rPr>
        <w:t>在掌握了基础日语Ⅱ的语法、词汇的基础之上，重点练习</w:t>
      </w:r>
      <w:bookmarkStart w:id="1" w:name="_Hlk527708986"/>
      <w:r w:rsidR="0046503D" w:rsidRPr="0046503D">
        <w:rPr>
          <w:rFonts w:ascii="仿宋" w:eastAsia="仿宋" w:hAnsi="仿宋" w:hint="eastAsia"/>
          <w:bCs/>
        </w:rPr>
        <w:t>愿望、能力、行为、许可、</w:t>
      </w:r>
      <w:bookmarkEnd w:id="1"/>
      <w:r w:rsidR="0046503D" w:rsidRPr="0046503D">
        <w:rPr>
          <w:rFonts w:ascii="仿宋" w:eastAsia="仿宋" w:hAnsi="仿宋" w:hint="eastAsia"/>
          <w:bCs/>
        </w:rPr>
        <w:t>禁止、目的、命令、授受关系、状态、传闻、条件、假设、敬语的相关词汇和句型。</w:t>
      </w:r>
    </w:p>
    <w:p w14:paraId="7C800ED3" w14:textId="6F02A5B8" w:rsidR="00611FA2" w:rsidRPr="0046503D" w:rsidRDefault="00611FA2" w:rsidP="00611FA2">
      <w:pPr>
        <w:ind w:firstLineChars="300" w:firstLine="720"/>
        <w:rPr>
          <w:rFonts w:ascii="仿宋" w:eastAsia="仿宋" w:hAnsi="仿宋"/>
          <w:bCs/>
        </w:rPr>
      </w:pPr>
      <w:r w:rsidRPr="00611FA2">
        <w:rPr>
          <w:rFonts w:ascii="仿宋" w:eastAsia="仿宋" w:hAnsi="仿宋" w:hint="eastAsia"/>
          <w:bCs/>
        </w:rPr>
        <w:t>能力目标：</w:t>
      </w:r>
      <w:r w:rsidR="0046503D" w:rsidRPr="0046503D">
        <w:rPr>
          <w:rFonts w:ascii="仿宋" w:eastAsia="仿宋" w:hAnsi="仿宋" w:hint="eastAsia"/>
          <w:bCs/>
        </w:rPr>
        <w:t>基本达到国际日语能力测试的三级水平</w:t>
      </w:r>
      <w:r w:rsidR="0046503D">
        <w:rPr>
          <w:rFonts w:ascii="仿宋" w:eastAsia="仿宋" w:hAnsi="仿宋" w:hint="eastAsia"/>
          <w:bCs/>
        </w:rPr>
        <w:t>。</w:t>
      </w:r>
    </w:p>
    <w:p w14:paraId="5E9543CB" w14:textId="01B9311F" w:rsidR="00611FA2" w:rsidRPr="00611FA2" w:rsidRDefault="00611FA2" w:rsidP="00611FA2">
      <w:pPr>
        <w:ind w:firstLineChars="300" w:firstLine="720"/>
        <w:rPr>
          <w:rFonts w:ascii="仿宋" w:eastAsia="仿宋" w:hAnsi="仿宋"/>
          <w:bCs/>
        </w:rPr>
      </w:pPr>
      <w:r w:rsidRPr="00611FA2">
        <w:rPr>
          <w:rFonts w:ascii="仿宋" w:eastAsia="仿宋" w:hAnsi="仿宋" w:hint="eastAsia"/>
          <w:bCs/>
        </w:rPr>
        <w:t>素质目标：</w:t>
      </w:r>
      <w:r w:rsidR="0046503D" w:rsidRPr="0046503D">
        <w:rPr>
          <w:rFonts w:ascii="仿宋" w:eastAsia="仿宋" w:hAnsi="仿宋" w:hint="eastAsia"/>
          <w:bCs/>
        </w:rPr>
        <w:t>具备一定的听、说能力；能够进行日常的日语对话。</w:t>
      </w:r>
    </w:p>
    <w:p w14:paraId="02956E64" w14:textId="6C3AFF7F" w:rsidR="00611FA2" w:rsidRDefault="00611FA2" w:rsidP="00611FA2">
      <w:pPr>
        <w:ind w:firstLineChars="300" w:firstLine="720"/>
        <w:rPr>
          <w:rFonts w:ascii="仿宋" w:eastAsia="仿宋" w:hAnsi="仿宋"/>
          <w:bCs/>
        </w:rPr>
      </w:pPr>
      <w:proofErr w:type="gramStart"/>
      <w:r w:rsidRPr="00611FA2">
        <w:rPr>
          <w:rFonts w:ascii="仿宋" w:eastAsia="仿宋" w:hAnsi="仿宋" w:hint="eastAsia"/>
          <w:bCs/>
        </w:rPr>
        <w:t>课程思政元素</w:t>
      </w:r>
      <w:proofErr w:type="gramEnd"/>
      <w:r w:rsidRPr="00611FA2">
        <w:rPr>
          <w:rFonts w:ascii="仿宋" w:eastAsia="仿宋" w:hAnsi="仿宋" w:hint="eastAsia"/>
          <w:bCs/>
        </w:rPr>
        <w:t>：</w:t>
      </w:r>
      <w:r w:rsidR="0046503D" w:rsidRPr="0046503D">
        <w:rPr>
          <w:rFonts w:ascii="仿宋" w:eastAsia="仿宋" w:hAnsi="仿宋" w:hint="eastAsia"/>
          <w:bCs/>
        </w:rPr>
        <w:t>1. 道德修养</w:t>
      </w:r>
      <w:r w:rsidR="00FE56E4">
        <w:rPr>
          <w:rFonts w:ascii="仿宋" w:eastAsia="仿宋" w:hAnsi="仿宋" w:hint="eastAsia"/>
          <w:bCs/>
        </w:rPr>
        <w:t xml:space="preserve"> </w:t>
      </w:r>
      <w:r w:rsidR="00FE56E4">
        <w:rPr>
          <w:rFonts w:ascii="仿宋" w:eastAsia="仿宋" w:hAnsi="仿宋"/>
          <w:bCs/>
        </w:rPr>
        <w:t xml:space="preserve">  </w:t>
      </w:r>
      <w:r w:rsidR="0046503D" w:rsidRPr="0046503D">
        <w:rPr>
          <w:rFonts w:ascii="仿宋" w:eastAsia="仿宋" w:hAnsi="仿宋"/>
          <w:bCs/>
        </w:rPr>
        <w:t>2.</w:t>
      </w:r>
      <w:r w:rsidR="0046503D" w:rsidRPr="0046503D">
        <w:rPr>
          <w:rFonts w:ascii="仿宋" w:eastAsia="仿宋" w:hAnsi="仿宋" w:hint="eastAsia"/>
          <w:bCs/>
        </w:rPr>
        <w:t>文化素养</w:t>
      </w:r>
    </w:p>
    <w:p w14:paraId="2E68A605" w14:textId="77777777" w:rsidR="00FE56E4" w:rsidRPr="00611FA2" w:rsidRDefault="00FE56E4" w:rsidP="00611FA2">
      <w:pPr>
        <w:ind w:firstLineChars="300" w:firstLine="720"/>
        <w:rPr>
          <w:rFonts w:ascii="仿宋" w:eastAsia="仿宋" w:hAnsi="仿宋" w:hint="eastAsia"/>
          <w:bCs/>
        </w:rPr>
      </w:pPr>
    </w:p>
    <w:p w14:paraId="4891F51F" w14:textId="355CD853" w:rsidR="00D77FDD" w:rsidRPr="00B65BEA" w:rsidRDefault="00D77FDD" w:rsidP="00683A65">
      <w:pPr>
        <w:rPr>
          <w:rFonts w:ascii="黑体" w:eastAsia="黑体" w:hAnsi="黑体"/>
          <w:b/>
          <w:bCs/>
        </w:rPr>
      </w:pPr>
      <w:r w:rsidRPr="00B65BEA">
        <w:rPr>
          <w:rFonts w:ascii="黑体" w:eastAsia="黑体" w:hAnsi="黑体" w:hint="eastAsia"/>
          <w:b/>
          <w:bCs/>
        </w:rPr>
        <w:t>二、</w:t>
      </w:r>
      <w:r w:rsidR="00A254E3" w:rsidRPr="00B65BEA">
        <w:rPr>
          <w:rFonts w:ascii="黑体" w:eastAsia="黑体" w:hAnsi="黑体" w:hint="eastAsia"/>
          <w:b/>
          <w:bCs/>
        </w:rPr>
        <w:t>教学内容与教学方法</w:t>
      </w:r>
    </w:p>
    <w:p w14:paraId="04A7D432" w14:textId="77777777" w:rsidR="007410ED" w:rsidRPr="007410ED" w:rsidRDefault="007410ED" w:rsidP="007410ED">
      <w:pPr>
        <w:ind w:firstLineChars="200" w:firstLine="480"/>
        <w:rPr>
          <w:rFonts w:ascii="仿宋" w:eastAsia="仿宋" w:hAnsi="仿宋"/>
          <w:bCs/>
        </w:rPr>
      </w:pPr>
      <w:r w:rsidRPr="007410ED">
        <w:rPr>
          <w:rFonts w:ascii="仿宋" w:eastAsia="仿宋" w:hAnsi="仿宋" w:hint="eastAsia"/>
          <w:bCs/>
        </w:rPr>
        <w:t>1、知识单元</w:t>
      </w:r>
      <w:proofErr w:type="gramStart"/>
      <w:r w:rsidRPr="007410ED">
        <w:rPr>
          <w:rFonts w:ascii="仿宋" w:eastAsia="仿宋" w:hAnsi="仿宋" w:hint="eastAsia"/>
          <w:bCs/>
        </w:rPr>
        <w:t>一</w:t>
      </w:r>
      <w:proofErr w:type="gramEnd"/>
      <w:r w:rsidRPr="007410ED">
        <w:rPr>
          <w:rFonts w:ascii="仿宋" w:eastAsia="仿宋" w:hAnsi="仿宋" w:hint="eastAsia"/>
          <w:bCs/>
        </w:rPr>
        <w:t>： 新经典日本语第二册“愿望、决定”，“能力、可能性”，“变化”，“任务的动作、行为”， “许可、禁止”。</w:t>
      </w:r>
    </w:p>
    <w:p w14:paraId="29980272" w14:textId="77777777" w:rsidR="007410ED" w:rsidRPr="007410ED" w:rsidRDefault="007410ED" w:rsidP="007410ED">
      <w:pPr>
        <w:ind w:firstLineChars="200" w:firstLine="480"/>
        <w:rPr>
          <w:rFonts w:ascii="仿宋" w:eastAsia="仿宋" w:hAnsi="仿宋"/>
          <w:bCs/>
          <w:lang w:eastAsia="ja-JP"/>
        </w:rPr>
      </w:pPr>
      <w:r w:rsidRPr="007410ED">
        <w:rPr>
          <w:rFonts w:ascii="仿宋" w:eastAsia="仿宋" w:hAnsi="仿宋" w:hint="eastAsia"/>
          <w:bCs/>
          <w:lang w:eastAsia="ja-JP"/>
        </w:rPr>
        <w:t xml:space="preserve">教学内容： </w:t>
      </w:r>
      <w:r w:rsidRPr="007410ED">
        <w:rPr>
          <w:rFonts w:ascii="仿宋" w:eastAsia="仿宋" w:hAnsi="仿宋"/>
          <w:bCs/>
          <w:lang w:eastAsia="ja-JP"/>
        </w:rPr>
        <w:t xml:space="preserve"> </w:t>
      </w:r>
    </w:p>
    <w:p w14:paraId="47A2927A" w14:textId="49591369" w:rsidR="007410ED" w:rsidRPr="007410ED" w:rsidRDefault="007410ED" w:rsidP="006B793C">
      <w:pPr>
        <w:ind w:firstLineChars="200" w:firstLine="480"/>
        <w:rPr>
          <w:rFonts w:ascii="仿宋" w:eastAsia="仿宋" w:hAnsi="仿宋"/>
          <w:bCs/>
          <w:lang w:eastAsia="ja-JP"/>
        </w:rPr>
      </w:pPr>
      <w:r w:rsidRPr="007410ED">
        <w:rPr>
          <w:rFonts w:ascii="仿宋" w:eastAsia="仿宋" w:hAnsi="仿宋" w:hint="eastAsia"/>
          <w:bCs/>
          <w:lang w:eastAsia="ja-JP"/>
        </w:rPr>
        <w:t xml:space="preserve"> （1）关于たい、にする、になる的练习</w:t>
      </w:r>
    </w:p>
    <w:p w14:paraId="42DA1B9A" w14:textId="77777777" w:rsidR="007410ED" w:rsidRPr="007410ED" w:rsidRDefault="007410ED" w:rsidP="007410ED">
      <w:pPr>
        <w:ind w:firstLineChars="200" w:firstLine="480"/>
        <w:rPr>
          <w:rFonts w:ascii="仿宋" w:eastAsia="仿宋" w:hAnsi="仿宋"/>
          <w:bCs/>
          <w:lang w:eastAsia="ja-JP"/>
        </w:rPr>
      </w:pPr>
      <w:r w:rsidRPr="007410ED">
        <w:rPr>
          <w:rFonts w:ascii="仿宋" w:eastAsia="仿宋" w:hAnsi="仿宋" w:hint="eastAsia"/>
          <w:bCs/>
          <w:lang w:eastAsia="ja-JP"/>
        </w:rPr>
        <w:t xml:space="preserve"> （2）关于できる、ことができる的练习</w:t>
      </w:r>
    </w:p>
    <w:p w14:paraId="4461AF26" w14:textId="77777777" w:rsidR="007410ED" w:rsidRPr="007410ED" w:rsidRDefault="007410ED" w:rsidP="007410ED">
      <w:pPr>
        <w:ind w:firstLineChars="200" w:firstLine="480"/>
        <w:rPr>
          <w:rFonts w:ascii="仿宋" w:eastAsia="仿宋" w:hAnsi="仿宋"/>
          <w:bCs/>
          <w:lang w:eastAsia="ja-JP"/>
        </w:rPr>
      </w:pPr>
      <w:r w:rsidRPr="007410ED">
        <w:rPr>
          <w:rFonts w:ascii="仿宋" w:eastAsia="仿宋" w:hAnsi="仿宋" w:hint="eastAsia"/>
          <w:bCs/>
          <w:lang w:eastAsia="ja-JP"/>
        </w:rPr>
        <w:t xml:space="preserve"> （3）关于くなる、ようになる的练习</w:t>
      </w:r>
    </w:p>
    <w:p w14:paraId="7289143A" w14:textId="6FF29C0A" w:rsidR="007410ED" w:rsidRPr="007410ED" w:rsidRDefault="007410ED" w:rsidP="007410ED">
      <w:pPr>
        <w:ind w:firstLineChars="200" w:firstLine="480"/>
        <w:rPr>
          <w:rFonts w:ascii="仿宋" w:eastAsia="仿宋" w:hAnsi="仿宋"/>
          <w:bCs/>
          <w:lang w:eastAsia="ja-JP"/>
        </w:rPr>
      </w:pPr>
      <w:r w:rsidRPr="007410ED">
        <w:rPr>
          <w:rFonts w:ascii="仿宋" w:eastAsia="仿宋" w:hAnsi="仿宋" w:hint="eastAsia"/>
          <w:bCs/>
          <w:lang w:eastAsia="ja-JP"/>
        </w:rPr>
        <w:t xml:space="preserve"> （4）关于てある、ておく、ていく、てくる的练习</w:t>
      </w:r>
    </w:p>
    <w:p w14:paraId="0FD9E398" w14:textId="77777777" w:rsidR="007410ED" w:rsidRPr="007410ED" w:rsidRDefault="007410ED" w:rsidP="007410ED">
      <w:pPr>
        <w:ind w:firstLineChars="200" w:firstLine="480"/>
        <w:rPr>
          <w:rFonts w:ascii="仿宋" w:eastAsia="仿宋" w:hAnsi="仿宋"/>
          <w:bCs/>
          <w:lang w:eastAsia="ja-JP"/>
        </w:rPr>
      </w:pPr>
      <w:r w:rsidRPr="007410ED">
        <w:rPr>
          <w:rFonts w:ascii="仿宋" w:eastAsia="仿宋" w:hAnsi="仿宋" w:hint="eastAsia"/>
          <w:bCs/>
          <w:lang w:eastAsia="ja-JP"/>
        </w:rPr>
        <w:t xml:space="preserve"> （5）关于てもいい、てはだめ的练习</w:t>
      </w:r>
    </w:p>
    <w:p w14:paraId="2CF1D2CF" w14:textId="0C868689" w:rsidR="006B793C" w:rsidRPr="006B793C" w:rsidRDefault="006B793C" w:rsidP="006B793C">
      <w:pPr>
        <w:ind w:firstLineChars="200" w:firstLine="480"/>
        <w:rPr>
          <w:rFonts w:ascii="仿宋" w:eastAsia="仿宋" w:hAnsi="仿宋"/>
          <w:bCs/>
        </w:rPr>
      </w:pPr>
      <w:bookmarkStart w:id="2" w:name="_Hlk183885484"/>
      <w:r w:rsidRPr="006B793C">
        <w:rPr>
          <w:rFonts w:ascii="仿宋" w:eastAsia="仿宋" w:hAnsi="仿宋" w:hint="eastAsia"/>
          <w:bCs/>
        </w:rPr>
        <w:t>重点难点：</w:t>
      </w:r>
      <w:bookmarkEnd w:id="2"/>
      <w:r w:rsidRPr="006B793C">
        <w:rPr>
          <w:rFonts w:ascii="仿宋" w:eastAsia="仿宋" w:hAnsi="仿宋" w:hint="eastAsia"/>
          <w:bCs/>
        </w:rPr>
        <w:t>本单元</w:t>
      </w:r>
      <w:r>
        <w:rPr>
          <w:rFonts w:ascii="仿宋" w:eastAsia="仿宋" w:hAnsi="仿宋" w:hint="eastAsia"/>
          <w:bCs/>
        </w:rPr>
        <w:t>重点为</w:t>
      </w:r>
      <w:r w:rsidRPr="006B793C">
        <w:rPr>
          <w:rFonts w:ascii="仿宋" w:eastAsia="仿宋" w:hAnsi="仿宋" w:hint="eastAsia"/>
          <w:bCs/>
        </w:rPr>
        <w:t>关于愿望、能力、变化、行为、许可的相关词汇</w:t>
      </w:r>
      <w:r>
        <w:rPr>
          <w:rFonts w:ascii="仿宋" w:eastAsia="仿宋" w:hAnsi="仿宋" w:hint="eastAsia"/>
          <w:bCs/>
        </w:rPr>
        <w:t>。</w:t>
      </w:r>
      <w:r w:rsidR="001A08DE">
        <w:rPr>
          <w:rFonts w:ascii="仿宋" w:eastAsia="仿宋" w:hAnsi="仿宋" w:hint="eastAsia"/>
          <w:bCs/>
        </w:rPr>
        <w:t>难点为</w:t>
      </w:r>
      <w:r w:rsidRPr="006B793C">
        <w:rPr>
          <w:rFonts w:ascii="仿宋" w:eastAsia="仿宋" w:hAnsi="仿宋" w:hint="eastAsia"/>
          <w:bCs/>
        </w:rPr>
        <w:t>五</w:t>
      </w:r>
      <w:r w:rsidR="00BE0107">
        <w:rPr>
          <w:rFonts w:ascii="仿宋" w:eastAsia="仿宋" w:hAnsi="仿宋" w:hint="eastAsia"/>
          <w:bCs/>
        </w:rPr>
        <w:t>类</w:t>
      </w:r>
      <w:r w:rsidR="001A08DE">
        <w:rPr>
          <w:rFonts w:ascii="仿宋" w:eastAsia="仿宋" w:hAnsi="仿宋" w:hint="eastAsia"/>
          <w:bCs/>
        </w:rPr>
        <w:t>语法</w:t>
      </w:r>
      <w:r w:rsidR="00BE0107">
        <w:rPr>
          <w:rFonts w:ascii="仿宋" w:eastAsia="仿宋" w:hAnsi="仿宋" w:hint="eastAsia"/>
          <w:bCs/>
        </w:rPr>
        <w:t>句型</w:t>
      </w:r>
      <w:r w:rsidR="001A08DE">
        <w:rPr>
          <w:rFonts w:ascii="仿宋" w:eastAsia="仿宋" w:hAnsi="仿宋" w:hint="eastAsia"/>
          <w:bCs/>
        </w:rPr>
        <w:t>的灵活运用和</w:t>
      </w:r>
      <w:r w:rsidR="0081690C">
        <w:rPr>
          <w:rFonts w:ascii="仿宋" w:eastAsia="仿宋" w:hAnsi="仿宋" w:hint="eastAsia"/>
          <w:bCs/>
        </w:rPr>
        <w:t>日式思维的</w:t>
      </w:r>
      <w:r w:rsidR="001A08DE">
        <w:rPr>
          <w:rFonts w:ascii="仿宋" w:eastAsia="仿宋" w:hAnsi="仿宋" w:hint="eastAsia"/>
          <w:bCs/>
        </w:rPr>
        <w:t>理解</w:t>
      </w:r>
      <w:r w:rsidRPr="006B793C">
        <w:rPr>
          <w:rFonts w:ascii="仿宋" w:eastAsia="仿宋" w:hAnsi="仿宋" w:hint="eastAsia"/>
          <w:bCs/>
        </w:rPr>
        <w:t>。</w:t>
      </w:r>
    </w:p>
    <w:p w14:paraId="7F66A3A7" w14:textId="1DD467E6" w:rsidR="006B793C" w:rsidRDefault="006B793C" w:rsidP="006B793C">
      <w:pPr>
        <w:ind w:firstLineChars="200" w:firstLine="480"/>
        <w:rPr>
          <w:rFonts w:ascii="仿宋" w:eastAsia="仿宋" w:hAnsi="仿宋"/>
          <w:bCs/>
        </w:rPr>
      </w:pPr>
      <w:r w:rsidRPr="006B793C">
        <w:rPr>
          <w:rFonts w:ascii="仿宋" w:eastAsia="仿宋" w:hAnsi="仿宋" w:hint="eastAsia"/>
          <w:bCs/>
        </w:rPr>
        <w:t>授课形式：</w:t>
      </w:r>
      <w:r w:rsidR="0081690C" w:rsidRPr="0081690C">
        <w:rPr>
          <w:rFonts w:ascii="仿宋" w:eastAsia="仿宋" w:hAnsi="仿宋" w:hint="eastAsia"/>
          <w:bCs/>
        </w:rPr>
        <w:t>听音提问、提问听音、听音复述、实践练习</w:t>
      </w:r>
    </w:p>
    <w:p w14:paraId="04EEB1BA" w14:textId="2B7571D9" w:rsidR="00433223" w:rsidRDefault="00433223" w:rsidP="00433223">
      <w:pPr>
        <w:ind w:firstLineChars="200" w:firstLine="480"/>
        <w:rPr>
          <w:rFonts w:ascii="仿宋" w:eastAsia="仿宋" w:hAnsi="仿宋"/>
          <w:bCs/>
        </w:rPr>
      </w:pPr>
      <w:r w:rsidRPr="00433223">
        <w:rPr>
          <w:rFonts w:ascii="仿宋" w:eastAsia="仿宋" w:hAnsi="仿宋" w:hint="eastAsia"/>
          <w:bCs/>
        </w:rPr>
        <w:t xml:space="preserve">教学方法：以学生为主体、教师为主导，注重培养学生的学习能力。引进多媒体教学手段，参考新型教学模式，最大限度地调动学生的学习积极性。鼓励学生课后多听、多练习，养成每天听日语的习惯。 </w:t>
      </w:r>
    </w:p>
    <w:p w14:paraId="539D5FAF" w14:textId="77777777" w:rsidR="00433223" w:rsidRPr="00433223" w:rsidRDefault="00433223" w:rsidP="00433223">
      <w:pPr>
        <w:ind w:firstLineChars="200" w:firstLine="480"/>
        <w:rPr>
          <w:rFonts w:ascii="仿宋" w:eastAsia="仿宋" w:hAnsi="仿宋"/>
          <w:bCs/>
        </w:rPr>
      </w:pPr>
    </w:p>
    <w:p w14:paraId="37A113D4" w14:textId="77777777" w:rsidR="007410ED" w:rsidRPr="007410ED" w:rsidRDefault="007410ED" w:rsidP="007410ED">
      <w:pPr>
        <w:ind w:firstLineChars="200" w:firstLine="480"/>
        <w:rPr>
          <w:rFonts w:ascii="仿宋" w:eastAsia="仿宋" w:hAnsi="仿宋"/>
          <w:bCs/>
        </w:rPr>
      </w:pPr>
      <w:r w:rsidRPr="007410ED">
        <w:rPr>
          <w:rFonts w:ascii="仿宋" w:eastAsia="仿宋" w:hAnsi="仿宋" w:hint="eastAsia"/>
          <w:bCs/>
        </w:rPr>
        <w:t>2、知识单元二：新经典日本语第二册“目的、命令”、“授受关系”、“人、物的状态”。</w:t>
      </w:r>
    </w:p>
    <w:p w14:paraId="5FBD6F93" w14:textId="77777777" w:rsidR="007410ED" w:rsidRPr="007410ED" w:rsidRDefault="007410ED" w:rsidP="007410ED">
      <w:pPr>
        <w:ind w:firstLineChars="200" w:firstLine="480"/>
        <w:rPr>
          <w:rFonts w:ascii="仿宋" w:eastAsia="仿宋" w:hAnsi="仿宋"/>
          <w:bCs/>
          <w:lang w:eastAsia="ja-JP"/>
        </w:rPr>
      </w:pPr>
      <w:r w:rsidRPr="007410ED">
        <w:rPr>
          <w:rFonts w:ascii="仿宋" w:eastAsia="仿宋" w:hAnsi="仿宋" w:hint="eastAsia"/>
          <w:bCs/>
          <w:lang w:eastAsia="ja-JP"/>
        </w:rPr>
        <w:t>教学内容：</w:t>
      </w:r>
    </w:p>
    <w:p w14:paraId="016E38E4" w14:textId="6AFE4051" w:rsidR="007410ED" w:rsidRPr="007410ED" w:rsidRDefault="007410ED" w:rsidP="007410ED">
      <w:pPr>
        <w:ind w:firstLineChars="200" w:firstLine="480"/>
        <w:rPr>
          <w:rFonts w:ascii="仿宋" w:eastAsia="仿宋" w:hAnsi="仿宋"/>
          <w:bCs/>
          <w:lang w:eastAsia="ja-JP"/>
        </w:rPr>
      </w:pPr>
      <w:r w:rsidRPr="007410ED">
        <w:rPr>
          <w:rFonts w:ascii="仿宋" w:eastAsia="仿宋" w:hAnsi="仿宋" w:hint="eastAsia"/>
          <w:bCs/>
          <w:lang w:eastAsia="ja-JP"/>
        </w:rPr>
        <w:t xml:space="preserve"> （1）关于ように、ために、なさい</w:t>
      </w:r>
      <w:r w:rsidRPr="007410ED">
        <w:rPr>
          <w:rFonts w:ascii="仿宋" w:eastAsia="仿宋" w:hAnsi="仿宋"/>
          <w:bCs/>
          <w:lang w:eastAsia="ja-JP"/>
        </w:rPr>
        <w:t xml:space="preserve"> </w:t>
      </w:r>
      <w:r w:rsidRPr="007410ED">
        <w:rPr>
          <w:rFonts w:ascii="仿宋" w:eastAsia="仿宋" w:hAnsi="仿宋" w:hint="eastAsia"/>
          <w:bCs/>
          <w:lang w:eastAsia="ja-JP"/>
        </w:rPr>
        <w:t>的练习</w:t>
      </w:r>
    </w:p>
    <w:p w14:paraId="7C89382C" w14:textId="77777777" w:rsidR="007410ED" w:rsidRPr="007410ED" w:rsidRDefault="007410ED" w:rsidP="007410ED">
      <w:pPr>
        <w:ind w:firstLineChars="200" w:firstLine="480"/>
        <w:rPr>
          <w:rFonts w:ascii="仿宋" w:eastAsia="仿宋" w:hAnsi="仿宋"/>
          <w:bCs/>
          <w:lang w:eastAsia="ja-JP"/>
        </w:rPr>
      </w:pPr>
      <w:r w:rsidRPr="007410ED">
        <w:rPr>
          <w:rFonts w:ascii="仿宋" w:eastAsia="仿宋" w:hAnsi="仿宋" w:hint="eastAsia"/>
          <w:bCs/>
          <w:lang w:eastAsia="ja-JP"/>
        </w:rPr>
        <w:t xml:space="preserve"> （2）关于をもらう、てもらう 的练习</w:t>
      </w:r>
    </w:p>
    <w:p w14:paraId="373CFCC7" w14:textId="4F865218" w:rsidR="007410ED" w:rsidRPr="007410ED" w:rsidRDefault="007410ED" w:rsidP="007410ED">
      <w:pPr>
        <w:ind w:firstLineChars="200" w:firstLine="480"/>
        <w:rPr>
          <w:rFonts w:ascii="仿宋" w:eastAsia="仿宋" w:hAnsi="仿宋"/>
          <w:bCs/>
          <w:lang w:eastAsia="ja-JP"/>
        </w:rPr>
      </w:pPr>
      <w:r w:rsidRPr="007410ED">
        <w:rPr>
          <w:rFonts w:ascii="仿宋" w:eastAsia="仿宋" w:hAnsi="仿宋" w:hint="eastAsia"/>
          <w:bCs/>
          <w:lang w:eastAsia="ja-JP"/>
        </w:rPr>
        <w:t xml:space="preserve"> （3）关于ようだ、そうだ、らしい 的练习</w:t>
      </w:r>
    </w:p>
    <w:p w14:paraId="796C052C" w14:textId="02BC779A" w:rsidR="0081690C" w:rsidRDefault="0081690C" w:rsidP="007410ED">
      <w:pPr>
        <w:ind w:firstLineChars="200" w:firstLine="480"/>
        <w:rPr>
          <w:rFonts w:ascii="仿宋" w:eastAsia="仿宋" w:hAnsi="仿宋"/>
          <w:bCs/>
        </w:rPr>
      </w:pPr>
      <w:bookmarkStart w:id="3" w:name="_Hlk183885874"/>
      <w:r w:rsidRPr="0081690C">
        <w:rPr>
          <w:rFonts w:ascii="仿宋" w:eastAsia="仿宋" w:hAnsi="仿宋" w:hint="eastAsia"/>
          <w:bCs/>
        </w:rPr>
        <w:lastRenderedPageBreak/>
        <w:t>重点难点：本单元重点为关于目的、命令、授受关系</w:t>
      </w:r>
      <w:r w:rsidR="00BE0107">
        <w:rPr>
          <w:rFonts w:ascii="仿宋" w:eastAsia="仿宋" w:hAnsi="仿宋" w:hint="eastAsia"/>
          <w:bCs/>
        </w:rPr>
        <w:t>、</w:t>
      </w:r>
      <w:r w:rsidRPr="0081690C">
        <w:rPr>
          <w:rFonts w:ascii="仿宋" w:eastAsia="仿宋" w:hAnsi="仿宋" w:hint="eastAsia"/>
          <w:bCs/>
        </w:rPr>
        <w:t>人、物的状态</w:t>
      </w:r>
      <w:r w:rsidR="00BE0107">
        <w:rPr>
          <w:rFonts w:ascii="仿宋" w:eastAsia="仿宋" w:hAnsi="仿宋" w:hint="eastAsia"/>
          <w:bCs/>
        </w:rPr>
        <w:t>的相关词汇。难点为</w:t>
      </w:r>
      <w:r w:rsidR="00BE0107">
        <w:rPr>
          <w:rFonts w:ascii="仿宋" w:eastAsia="仿宋" w:hAnsi="仿宋"/>
          <w:bCs/>
        </w:rPr>
        <w:t>3</w:t>
      </w:r>
      <w:r w:rsidR="00BE0107">
        <w:rPr>
          <w:rFonts w:ascii="仿宋" w:eastAsia="仿宋" w:hAnsi="仿宋" w:hint="eastAsia"/>
          <w:bCs/>
        </w:rPr>
        <w:t>类语法句型的灵活运用和日式思维的理解。</w:t>
      </w:r>
    </w:p>
    <w:p w14:paraId="2297E052" w14:textId="77777777" w:rsidR="0081690C" w:rsidRPr="0081690C" w:rsidRDefault="0081690C" w:rsidP="0081690C">
      <w:pPr>
        <w:ind w:firstLineChars="200" w:firstLine="480"/>
        <w:rPr>
          <w:rFonts w:ascii="仿宋" w:eastAsia="仿宋" w:hAnsi="仿宋"/>
          <w:bCs/>
        </w:rPr>
      </w:pPr>
      <w:r w:rsidRPr="0081690C">
        <w:rPr>
          <w:rFonts w:ascii="仿宋" w:eastAsia="仿宋" w:hAnsi="仿宋" w:hint="eastAsia"/>
          <w:bCs/>
        </w:rPr>
        <w:t>授课形式：听音提问、提问听音、听音复述、实践练习</w:t>
      </w:r>
    </w:p>
    <w:bookmarkEnd w:id="3"/>
    <w:p w14:paraId="52D16699" w14:textId="576C8BD9" w:rsidR="00433223" w:rsidRDefault="00433223" w:rsidP="00433223">
      <w:pPr>
        <w:ind w:firstLineChars="200" w:firstLine="480"/>
        <w:rPr>
          <w:rFonts w:ascii="仿宋" w:eastAsia="仿宋" w:hAnsi="仿宋"/>
          <w:bCs/>
        </w:rPr>
      </w:pPr>
      <w:r w:rsidRPr="00433223">
        <w:rPr>
          <w:rFonts w:ascii="仿宋" w:eastAsia="仿宋" w:hAnsi="仿宋" w:hint="eastAsia"/>
          <w:bCs/>
        </w:rPr>
        <w:t xml:space="preserve">教学方法：以学生为主体、教师为主导，注重培养学生的学习能力。引进多媒体教学手段，参考新型教学模式，最大限度地调动学生的学习积极性。鼓励学生课后多听、多练习，养成每天听日语的习惯。 </w:t>
      </w:r>
    </w:p>
    <w:p w14:paraId="7A3DE469" w14:textId="77777777" w:rsidR="00433223" w:rsidRPr="00433223" w:rsidRDefault="00433223" w:rsidP="00433223">
      <w:pPr>
        <w:ind w:firstLineChars="200" w:firstLine="480"/>
        <w:rPr>
          <w:rFonts w:ascii="仿宋" w:eastAsia="仿宋" w:hAnsi="仿宋"/>
          <w:bCs/>
        </w:rPr>
      </w:pPr>
    </w:p>
    <w:p w14:paraId="34799B4E" w14:textId="0E220C29" w:rsidR="007410ED" w:rsidRPr="007410ED" w:rsidRDefault="007410ED" w:rsidP="007410ED">
      <w:pPr>
        <w:ind w:firstLineChars="200" w:firstLine="480"/>
        <w:rPr>
          <w:rFonts w:ascii="仿宋" w:eastAsia="仿宋" w:hAnsi="仿宋"/>
          <w:bCs/>
        </w:rPr>
      </w:pPr>
      <w:r w:rsidRPr="007410ED">
        <w:rPr>
          <w:rFonts w:ascii="仿宋" w:eastAsia="仿宋" w:hAnsi="仿宋" w:hint="eastAsia"/>
          <w:bCs/>
        </w:rPr>
        <w:t>3、知识单元三：新经典日本语第二册</w:t>
      </w:r>
      <w:bookmarkStart w:id="4" w:name="_Hlk527709099"/>
      <w:r w:rsidRPr="007410ED">
        <w:rPr>
          <w:rFonts w:ascii="仿宋" w:eastAsia="仿宋" w:hAnsi="仿宋" w:hint="eastAsia"/>
          <w:bCs/>
        </w:rPr>
        <w:t>“条件”、“话题的假设”、“被动”、“传闻”。</w:t>
      </w:r>
      <w:bookmarkEnd w:id="4"/>
    </w:p>
    <w:p w14:paraId="38661962" w14:textId="77777777" w:rsidR="007410ED" w:rsidRPr="007410ED" w:rsidRDefault="007410ED" w:rsidP="007410ED">
      <w:pPr>
        <w:ind w:firstLineChars="200" w:firstLine="480"/>
        <w:rPr>
          <w:rFonts w:ascii="仿宋" w:eastAsia="仿宋" w:hAnsi="仿宋"/>
          <w:bCs/>
          <w:lang w:eastAsia="ja-JP"/>
        </w:rPr>
      </w:pPr>
      <w:r w:rsidRPr="007410ED">
        <w:rPr>
          <w:rFonts w:ascii="仿宋" w:eastAsia="仿宋" w:hAnsi="仿宋" w:hint="eastAsia"/>
          <w:bCs/>
          <w:lang w:eastAsia="ja-JP"/>
        </w:rPr>
        <w:t>教学内容：</w:t>
      </w:r>
    </w:p>
    <w:p w14:paraId="3FE8845E" w14:textId="7D51BC4D" w:rsidR="007410ED" w:rsidRPr="007410ED" w:rsidRDefault="007410ED" w:rsidP="007410ED">
      <w:pPr>
        <w:ind w:firstLineChars="200" w:firstLine="480"/>
        <w:rPr>
          <w:rFonts w:ascii="仿宋" w:eastAsia="仿宋" w:hAnsi="仿宋"/>
          <w:bCs/>
          <w:lang w:eastAsia="ja-JP"/>
        </w:rPr>
      </w:pPr>
      <w:r w:rsidRPr="007410ED">
        <w:rPr>
          <w:rFonts w:ascii="仿宋" w:eastAsia="仿宋" w:hAnsi="仿宋" w:hint="eastAsia"/>
          <w:bCs/>
          <w:lang w:eastAsia="ja-JP"/>
        </w:rPr>
        <w:t xml:space="preserve"> （1）</w:t>
      </w:r>
      <w:bookmarkStart w:id="5" w:name="_Hlk527709619"/>
      <w:r w:rsidRPr="007410ED">
        <w:rPr>
          <w:rFonts w:ascii="仿宋" w:eastAsia="仿宋" w:hAnsi="仿宋" w:hint="eastAsia"/>
          <w:bCs/>
          <w:lang w:eastAsia="ja-JP"/>
        </w:rPr>
        <w:t>关于そうだ、ようだ、らしい的练习</w:t>
      </w:r>
      <w:bookmarkEnd w:id="5"/>
    </w:p>
    <w:p w14:paraId="562AD3BA" w14:textId="43B1DD98" w:rsidR="007410ED" w:rsidRPr="007410ED" w:rsidRDefault="007410ED" w:rsidP="007410ED">
      <w:pPr>
        <w:ind w:firstLineChars="200" w:firstLine="480"/>
        <w:rPr>
          <w:rFonts w:ascii="仿宋" w:eastAsia="仿宋" w:hAnsi="仿宋"/>
          <w:bCs/>
          <w:lang w:eastAsia="ja-JP"/>
        </w:rPr>
      </w:pPr>
      <w:r w:rsidRPr="007410ED">
        <w:rPr>
          <w:rFonts w:ascii="仿宋" w:eastAsia="仿宋" w:hAnsi="仿宋" w:hint="eastAsia"/>
          <w:bCs/>
          <w:lang w:eastAsia="ja-JP"/>
        </w:rPr>
        <w:t xml:space="preserve"> （2）关于と、たら、ば的练习</w:t>
      </w:r>
    </w:p>
    <w:p w14:paraId="44096EA5" w14:textId="198EE15E" w:rsidR="007410ED" w:rsidRPr="007410ED" w:rsidRDefault="007410ED" w:rsidP="007410ED">
      <w:pPr>
        <w:ind w:firstLineChars="200" w:firstLine="480"/>
        <w:rPr>
          <w:rFonts w:ascii="仿宋" w:eastAsia="仿宋" w:hAnsi="仿宋"/>
          <w:bCs/>
          <w:lang w:eastAsia="ja-JP"/>
        </w:rPr>
      </w:pPr>
      <w:r w:rsidRPr="007410ED">
        <w:rPr>
          <w:rFonts w:ascii="仿宋" w:eastAsia="仿宋" w:hAnsi="仿宋" w:hint="eastAsia"/>
          <w:bCs/>
          <w:lang w:eastAsia="ja-JP"/>
        </w:rPr>
        <w:t xml:space="preserve"> （3）关于なら、と、たら的练习。</w:t>
      </w:r>
    </w:p>
    <w:p w14:paraId="38E6953F" w14:textId="77777777" w:rsidR="007410ED" w:rsidRPr="007410ED" w:rsidRDefault="007410ED" w:rsidP="007410ED">
      <w:pPr>
        <w:ind w:firstLineChars="200" w:firstLine="480"/>
        <w:rPr>
          <w:rFonts w:ascii="仿宋" w:eastAsia="仿宋" w:hAnsi="仿宋"/>
          <w:bCs/>
          <w:lang w:eastAsia="ja-JP"/>
        </w:rPr>
      </w:pPr>
      <w:r w:rsidRPr="007410ED">
        <w:rPr>
          <w:rFonts w:ascii="仿宋" w:eastAsia="仿宋" w:hAnsi="仿宋" w:hint="eastAsia"/>
          <w:bCs/>
          <w:lang w:eastAsia="ja-JP"/>
        </w:rPr>
        <w:t xml:space="preserve"> （4）关于れる、られる的练习。</w:t>
      </w:r>
    </w:p>
    <w:p w14:paraId="3C877F4F" w14:textId="71432591" w:rsidR="00BE0107" w:rsidRPr="00BE0107" w:rsidRDefault="00BE0107" w:rsidP="00BE0107">
      <w:pPr>
        <w:ind w:firstLineChars="200" w:firstLine="480"/>
        <w:rPr>
          <w:rFonts w:ascii="仿宋" w:eastAsia="仿宋" w:hAnsi="仿宋"/>
          <w:bCs/>
        </w:rPr>
      </w:pPr>
      <w:r w:rsidRPr="00BE0107">
        <w:rPr>
          <w:rFonts w:ascii="仿宋" w:eastAsia="仿宋" w:hAnsi="仿宋" w:hint="eastAsia"/>
          <w:bCs/>
        </w:rPr>
        <w:t>重点难点：本单元重点为关于</w:t>
      </w:r>
      <w:r>
        <w:rPr>
          <w:rFonts w:ascii="仿宋" w:eastAsia="仿宋" w:hAnsi="仿宋" w:hint="eastAsia"/>
          <w:bCs/>
        </w:rPr>
        <w:t>条件、话题的假设、被动、传闻练习</w:t>
      </w:r>
      <w:r w:rsidRPr="00BE0107">
        <w:rPr>
          <w:rFonts w:ascii="仿宋" w:eastAsia="仿宋" w:hAnsi="仿宋" w:hint="eastAsia"/>
          <w:bCs/>
        </w:rPr>
        <w:t>的相关词汇。难点为</w:t>
      </w:r>
      <w:r>
        <w:rPr>
          <w:rFonts w:ascii="仿宋" w:eastAsia="仿宋" w:hAnsi="仿宋"/>
          <w:bCs/>
        </w:rPr>
        <w:t>4</w:t>
      </w:r>
      <w:r w:rsidRPr="00BE0107">
        <w:rPr>
          <w:rFonts w:ascii="仿宋" w:eastAsia="仿宋" w:hAnsi="仿宋"/>
          <w:bCs/>
        </w:rPr>
        <w:t>类</w:t>
      </w:r>
      <w:r w:rsidRPr="00BE0107">
        <w:rPr>
          <w:rFonts w:ascii="仿宋" w:eastAsia="仿宋" w:hAnsi="仿宋" w:hint="eastAsia"/>
          <w:bCs/>
        </w:rPr>
        <w:t>语法句型的灵活运用和日式思维的理解。</w:t>
      </w:r>
    </w:p>
    <w:p w14:paraId="352BDEEE" w14:textId="01B06724" w:rsidR="00BE0107" w:rsidRDefault="00BE0107" w:rsidP="00BE0107">
      <w:pPr>
        <w:ind w:firstLineChars="200" w:firstLine="480"/>
        <w:rPr>
          <w:rFonts w:ascii="仿宋" w:eastAsia="仿宋" w:hAnsi="仿宋"/>
          <w:bCs/>
        </w:rPr>
      </w:pPr>
      <w:r w:rsidRPr="00BE0107">
        <w:rPr>
          <w:rFonts w:ascii="仿宋" w:eastAsia="仿宋" w:hAnsi="仿宋" w:hint="eastAsia"/>
          <w:bCs/>
        </w:rPr>
        <w:t>授课形式：听音提问、提问听音、听音复述、实践练习</w:t>
      </w:r>
    </w:p>
    <w:p w14:paraId="65293F3E" w14:textId="33709585" w:rsidR="00433223" w:rsidRDefault="00433223" w:rsidP="00433223">
      <w:pPr>
        <w:ind w:firstLineChars="200" w:firstLine="480"/>
        <w:rPr>
          <w:rFonts w:ascii="仿宋" w:eastAsia="仿宋" w:hAnsi="仿宋"/>
          <w:bCs/>
        </w:rPr>
      </w:pPr>
      <w:r w:rsidRPr="00433223">
        <w:rPr>
          <w:rFonts w:ascii="仿宋" w:eastAsia="仿宋" w:hAnsi="仿宋" w:hint="eastAsia"/>
          <w:bCs/>
        </w:rPr>
        <w:t xml:space="preserve">教学方法：以学生为主体、教师为主导，注重培养学生的学习能力。引进多媒体教学手段，参考新型教学模式，最大限度地调动学生的学习积极性。鼓励学生课后多听、多练习，养成每天听日语的习惯。 </w:t>
      </w:r>
    </w:p>
    <w:p w14:paraId="0124CF16" w14:textId="77777777" w:rsidR="00433223" w:rsidRPr="00433223" w:rsidRDefault="00433223" w:rsidP="00433223">
      <w:pPr>
        <w:ind w:firstLineChars="200" w:firstLine="480"/>
        <w:rPr>
          <w:rFonts w:ascii="仿宋" w:eastAsia="仿宋" w:hAnsi="仿宋"/>
          <w:bCs/>
        </w:rPr>
      </w:pPr>
    </w:p>
    <w:p w14:paraId="291B05E7" w14:textId="455689DB" w:rsidR="007410ED" w:rsidRPr="007410ED" w:rsidRDefault="007410ED" w:rsidP="00BE0107">
      <w:pPr>
        <w:ind w:firstLineChars="200" w:firstLine="480"/>
        <w:rPr>
          <w:rFonts w:ascii="仿宋" w:eastAsia="仿宋" w:hAnsi="仿宋"/>
          <w:bCs/>
        </w:rPr>
      </w:pPr>
      <w:r w:rsidRPr="007410ED">
        <w:rPr>
          <w:rFonts w:ascii="仿宋" w:eastAsia="仿宋" w:hAnsi="仿宋" w:hint="eastAsia"/>
          <w:bCs/>
        </w:rPr>
        <w:t>4、知识单元四：新经典日本语第二册“指示”、顺序</w:t>
      </w:r>
      <w:proofErr w:type="gramStart"/>
      <w:r w:rsidRPr="007410ED">
        <w:rPr>
          <w:rFonts w:ascii="仿宋" w:eastAsia="仿宋" w:hAnsi="仿宋" w:hint="eastAsia"/>
          <w:bCs/>
        </w:rPr>
        <w:t>”</w:t>
      </w:r>
      <w:proofErr w:type="gramEnd"/>
      <w:r w:rsidRPr="007410ED">
        <w:rPr>
          <w:rFonts w:ascii="仿宋" w:eastAsia="仿宋" w:hAnsi="仿宋" w:hint="eastAsia"/>
          <w:bCs/>
        </w:rPr>
        <w:t>、“敬语”。</w:t>
      </w:r>
    </w:p>
    <w:p w14:paraId="76AFFD8C" w14:textId="77777777" w:rsidR="007410ED" w:rsidRPr="007410ED" w:rsidRDefault="007410ED" w:rsidP="007410ED">
      <w:pPr>
        <w:ind w:firstLineChars="200" w:firstLine="480"/>
        <w:rPr>
          <w:rFonts w:ascii="仿宋" w:eastAsia="仿宋" w:hAnsi="仿宋"/>
          <w:bCs/>
          <w:lang w:eastAsia="ja-JP"/>
        </w:rPr>
      </w:pPr>
      <w:r w:rsidRPr="007410ED">
        <w:rPr>
          <w:rFonts w:ascii="仿宋" w:eastAsia="仿宋" w:hAnsi="仿宋" w:hint="eastAsia"/>
          <w:bCs/>
          <w:lang w:eastAsia="ja-JP"/>
        </w:rPr>
        <w:t>教学内容：</w:t>
      </w:r>
    </w:p>
    <w:p w14:paraId="589EE4F6" w14:textId="1D2B9CCD" w:rsidR="007410ED" w:rsidRPr="007410ED" w:rsidRDefault="007410ED" w:rsidP="007410ED">
      <w:pPr>
        <w:ind w:firstLineChars="200" w:firstLine="480"/>
        <w:rPr>
          <w:rFonts w:ascii="仿宋" w:eastAsia="仿宋" w:hAnsi="仿宋"/>
          <w:bCs/>
          <w:lang w:eastAsia="ja-JP"/>
        </w:rPr>
      </w:pPr>
      <w:r w:rsidRPr="007410ED">
        <w:rPr>
          <w:rFonts w:ascii="仿宋" w:eastAsia="仿宋" w:hAnsi="仿宋" w:hint="eastAsia"/>
          <w:bCs/>
          <w:lang w:eastAsia="ja-JP"/>
        </w:rPr>
        <w:t xml:space="preserve"> （1）</w:t>
      </w:r>
      <w:bookmarkStart w:id="6" w:name="_Hlk527709637"/>
      <w:r w:rsidRPr="007410ED">
        <w:rPr>
          <w:rFonts w:ascii="仿宋" w:eastAsia="仿宋" w:hAnsi="仿宋" w:hint="eastAsia"/>
          <w:bCs/>
          <w:lang w:eastAsia="ja-JP"/>
        </w:rPr>
        <w:t>关于せる、させる、させられる的练习</w:t>
      </w:r>
      <w:bookmarkEnd w:id="6"/>
    </w:p>
    <w:p w14:paraId="62C28A01" w14:textId="77777777" w:rsidR="007410ED" w:rsidRPr="007410ED" w:rsidRDefault="007410ED" w:rsidP="007410ED">
      <w:pPr>
        <w:ind w:firstLineChars="200" w:firstLine="480"/>
        <w:rPr>
          <w:rFonts w:ascii="仿宋" w:eastAsia="仿宋" w:hAnsi="仿宋"/>
          <w:bCs/>
        </w:rPr>
      </w:pPr>
      <w:r w:rsidRPr="007410ED">
        <w:rPr>
          <w:rFonts w:ascii="仿宋" w:eastAsia="仿宋" w:hAnsi="仿宋" w:hint="eastAsia"/>
          <w:bCs/>
          <w:lang w:eastAsia="ja-JP"/>
        </w:rPr>
        <w:t xml:space="preserve"> </w:t>
      </w:r>
      <w:r w:rsidRPr="007410ED">
        <w:rPr>
          <w:rFonts w:ascii="仿宋" w:eastAsia="仿宋" w:hAnsi="仿宋" w:hint="eastAsia"/>
          <w:bCs/>
        </w:rPr>
        <w:t>（2）关于自谦、尊敬句型的练习</w:t>
      </w:r>
    </w:p>
    <w:p w14:paraId="6D926549" w14:textId="5A2D48F0" w:rsidR="00BE0107" w:rsidRPr="00BE0107" w:rsidRDefault="007410ED" w:rsidP="00BE0107">
      <w:pPr>
        <w:ind w:firstLineChars="200" w:firstLine="480"/>
        <w:rPr>
          <w:rFonts w:ascii="仿宋" w:eastAsia="仿宋" w:hAnsi="仿宋"/>
          <w:bCs/>
        </w:rPr>
      </w:pPr>
      <w:r w:rsidRPr="007410ED">
        <w:rPr>
          <w:rFonts w:ascii="仿宋" w:eastAsia="仿宋" w:hAnsi="仿宋" w:hint="eastAsia"/>
          <w:bCs/>
        </w:rPr>
        <w:t xml:space="preserve"> </w:t>
      </w:r>
      <w:r w:rsidR="00BE0107" w:rsidRPr="00BE0107">
        <w:rPr>
          <w:rFonts w:ascii="仿宋" w:eastAsia="仿宋" w:hAnsi="仿宋" w:hint="eastAsia"/>
          <w:bCs/>
        </w:rPr>
        <w:t>重点难点：本单元重点为关于指示、顺序、敬语的</w:t>
      </w:r>
      <w:r w:rsidR="00BE0107">
        <w:rPr>
          <w:rFonts w:ascii="仿宋" w:eastAsia="仿宋" w:hAnsi="仿宋" w:hint="eastAsia"/>
          <w:bCs/>
        </w:rPr>
        <w:t>话题中的</w:t>
      </w:r>
      <w:r w:rsidR="00BE0107" w:rsidRPr="00BE0107">
        <w:rPr>
          <w:rFonts w:ascii="仿宋" w:eastAsia="仿宋" w:hAnsi="仿宋" w:hint="eastAsia"/>
          <w:bCs/>
        </w:rPr>
        <w:t>相关词汇。难点为</w:t>
      </w:r>
      <w:r w:rsidR="00BE0107">
        <w:rPr>
          <w:rFonts w:ascii="仿宋" w:eastAsia="仿宋" w:hAnsi="仿宋"/>
          <w:bCs/>
        </w:rPr>
        <w:t>2</w:t>
      </w:r>
      <w:r w:rsidR="00BE0107" w:rsidRPr="00BE0107">
        <w:rPr>
          <w:rFonts w:ascii="仿宋" w:eastAsia="仿宋" w:hAnsi="仿宋"/>
          <w:bCs/>
        </w:rPr>
        <w:t>类</w:t>
      </w:r>
      <w:r w:rsidR="00BE0107" w:rsidRPr="00BE0107">
        <w:rPr>
          <w:rFonts w:ascii="仿宋" w:eastAsia="仿宋" w:hAnsi="仿宋" w:hint="eastAsia"/>
          <w:bCs/>
        </w:rPr>
        <w:t>语法句型的灵活运用和日式思维的理解。</w:t>
      </w:r>
    </w:p>
    <w:p w14:paraId="244497AF" w14:textId="77777777" w:rsidR="00BE0107" w:rsidRPr="00BE0107" w:rsidRDefault="00BE0107" w:rsidP="00BE0107">
      <w:pPr>
        <w:ind w:firstLineChars="200" w:firstLine="480"/>
        <w:rPr>
          <w:rFonts w:ascii="仿宋" w:eastAsia="仿宋" w:hAnsi="仿宋"/>
          <w:bCs/>
        </w:rPr>
      </w:pPr>
      <w:r w:rsidRPr="00BE0107">
        <w:rPr>
          <w:rFonts w:ascii="仿宋" w:eastAsia="仿宋" w:hAnsi="仿宋" w:hint="eastAsia"/>
          <w:bCs/>
        </w:rPr>
        <w:t>授课形式：听音提问、提问听音、听音复述、实践练习</w:t>
      </w:r>
    </w:p>
    <w:p w14:paraId="227A0262" w14:textId="77777777" w:rsidR="00433223" w:rsidRPr="00433223" w:rsidRDefault="00433223" w:rsidP="00433223">
      <w:pPr>
        <w:ind w:firstLineChars="200" w:firstLine="480"/>
        <w:rPr>
          <w:rFonts w:ascii="仿宋" w:eastAsia="仿宋" w:hAnsi="仿宋"/>
          <w:bCs/>
        </w:rPr>
      </w:pPr>
      <w:r w:rsidRPr="00433223">
        <w:rPr>
          <w:rFonts w:ascii="仿宋" w:eastAsia="仿宋" w:hAnsi="仿宋" w:hint="eastAsia"/>
          <w:bCs/>
        </w:rPr>
        <w:t xml:space="preserve">教学方法：以学生为主体、教师为主导，注重培养学生的学习能力。引进多媒体教学手段，参考新型教学模式，最大限度地调动学生的学习积极性。鼓励学生课后多听、多练习，养成每天听日语的习惯。 </w:t>
      </w:r>
    </w:p>
    <w:p w14:paraId="027E5C3E" w14:textId="2D2B34B9" w:rsidR="007410ED" w:rsidRPr="00433223" w:rsidRDefault="007410ED" w:rsidP="00BE0107">
      <w:pPr>
        <w:ind w:firstLineChars="200" w:firstLine="480"/>
        <w:rPr>
          <w:rFonts w:ascii="仿宋" w:eastAsia="仿宋" w:hAnsi="仿宋"/>
          <w:bCs/>
        </w:rPr>
      </w:pPr>
    </w:p>
    <w:p w14:paraId="73D1A4B3" w14:textId="29FF73E9" w:rsidR="004D211D" w:rsidRPr="00B65BEA" w:rsidRDefault="00D77FDD" w:rsidP="00683A65">
      <w:pPr>
        <w:rPr>
          <w:rFonts w:ascii="黑体" w:eastAsia="黑体" w:hAnsi="黑体"/>
          <w:b/>
          <w:bCs/>
        </w:rPr>
      </w:pPr>
      <w:r w:rsidRPr="00B65BEA">
        <w:rPr>
          <w:rFonts w:ascii="黑体" w:eastAsia="黑体" w:hAnsi="黑体" w:hint="eastAsia"/>
          <w:b/>
          <w:bCs/>
        </w:rPr>
        <w:t>三、</w:t>
      </w:r>
      <w:r w:rsidR="004D211D" w:rsidRPr="00B65BEA">
        <w:rPr>
          <w:rFonts w:ascii="黑体" w:eastAsia="黑体" w:hAnsi="黑体" w:hint="eastAsia"/>
          <w:b/>
          <w:bCs/>
        </w:rPr>
        <w:t>学习要求与学习资源</w:t>
      </w:r>
    </w:p>
    <w:p w14:paraId="4CA84E94" w14:textId="77777777" w:rsidR="00D15895" w:rsidRPr="00B65BEA" w:rsidRDefault="004D211D" w:rsidP="00683A65">
      <w:pPr>
        <w:ind w:firstLineChars="200" w:firstLine="482"/>
        <w:rPr>
          <w:rFonts w:ascii="仿宋" w:eastAsia="仿宋" w:hAnsi="仿宋"/>
          <w:b/>
          <w:bCs/>
        </w:rPr>
      </w:pPr>
      <w:r w:rsidRPr="00B65BEA">
        <w:rPr>
          <w:rFonts w:ascii="仿宋" w:eastAsia="仿宋" w:hAnsi="仿宋" w:hint="eastAsia"/>
          <w:b/>
          <w:bCs/>
        </w:rPr>
        <w:t>1</w:t>
      </w:r>
      <w:r w:rsidRPr="00B65BEA">
        <w:rPr>
          <w:rFonts w:ascii="仿宋" w:eastAsia="仿宋" w:hAnsi="仿宋"/>
          <w:b/>
          <w:bCs/>
        </w:rPr>
        <w:t>.</w:t>
      </w:r>
      <w:r w:rsidRPr="00B65BEA">
        <w:rPr>
          <w:rFonts w:ascii="仿宋" w:eastAsia="仿宋" w:hAnsi="仿宋" w:hint="eastAsia"/>
          <w:b/>
          <w:bCs/>
        </w:rPr>
        <w:t>学习要求</w:t>
      </w:r>
    </w:p>
    <w:p w14:paraId="564FD2B2" w14:textId="42DD585D" w:rsidR="00EC3C49" w:rsidRPr="00EC3C49" w:rsidRDefault="00EC3C49" w:rsidP="00EC3C49">
      <w:pPr>
        <w:ind w:firstLineChars="200" w:firstLine="480"/>
        <w:rPr>
          <w:rFonts w:ascii="仿宋" w:eastAsia="仿宋" w:hAnsi="仿宋"/>
        </w:rPr>
      </w:pPr>
      <w:r w:rsidRPr="00EC3C49">
        <w:rPr>
          <w:rFonts w:ascii="仿宋" w:eastAsia="仿宋" w:hAnsi="仿宋" w:hint="eastAsia"/>
        </w:rPr>
        <w:t>预备知识：学习和掌握新经典日本语听力教程第一册的知识内容，具备一定的听写能力，具有一定的自主学习能力。</w:t>
      </w:r>
    </w:p>
    <w:p w14:paraId="3ACA4BDC" w14:textId="4093C226" w:rsidR="00EC3C49" w:rsidRPr="00EC3C49" w:rsidRDefault="00EC3C49" w:rsidP="00EC3C49">
      <w:pPr>
        <w:ind w:firstLineChars="200" w:firstLine="480"/>
        <w:rPr>
          <w:rFonts w:ascii="仿宋" w:eastAsia="仿宋" w:hAnsi="仿宋"/>
        </w:rPr>
      </w:pPr>
      <w:r w:rsidRPr="00EC3C49">
        <w:rPr>
          <w:rFonts w:ascii="仿宋" w:eastAsia="仿宋" w:hAnsi="仿宋" w:hint="eastAsia"/>
        </w:rPr>
        <w:t>课前预习：在课前认真预习每一个知识单元的内容，大致了解本单元所学知识要点，</w:t>
      </w:r>
      <w:r>
        <w:rPr>
          <w:rFonts w:ascii="仿宋" w:eastAsia="仿宋" w:hAnsi="仿宋" w:hint="eastAsia"/>
        </w:rPr>
        <w:t>能听懂本单元的配套音频</w:t>
      </w:r>
      <w:r w:rsidRPr="00EC3C49">
        <w:rPr>
          <w:rFonts w:ascii="仿宋" w:eastAsia="仿宋" w:hAnsi="仿宋" w:hint="eastAsia"/>
        </w:rPr>
        <w:t>。</w:t>
      </w:r>
    </w:p>
    <w:p w14:paraId="3C627908" w14:textId="7F8C07E3" w:rsidR="00EC3C49" w:rsidRPr="00EC3C49" w:rsidRDefault="00EC3C49" w:rsidP="00EC3C49">
      <w:pPr>
        <w:ind w:firstLineChars="200" w:firstLine="480"/>
        <w:rPr>
          <w:rFonts w:ascii="仿宋" w:eastAsia="仿宋" w:hAnsi="仿宋"/>
        </w:rPr>
      </w:pPr>
      <w:r w:rsidRPr="00EC3C49">
        <w:rPr>
          <w:rFonts w:ascii="仿宋" w:eastAsia="仿宋" w:hAnsi="仿宋" w:hint="eastAsia"/>
        </w:rPr>
        <w:t>出勤要求：除非能证明有特殊情况，例如疾病，否则不能以任何借口不参加考试和随堂测验。如果无故不参加考试和测验，给予</w:t>
      </w:r>
      <w:r w:rsidRPr="00EC3C49">
        <w:rPr>
          <w:rFonts w:ascii="仿宋" w:eastAsia="仿宋" w:hAnsi="仿宋"/>
        </w:rPr>
        <w:t>0</w:t>
      </w:r>
      <w:r w:rsidRPr="00EC3C49">
        <w:rPr>
          <w:rFonts w:ascii="仿宋" w:eastAsia="仿宋" w:hAnsi="仿宋" w:hint="eastAsia"/>
        </w:rPr>
        <w:t>分。</w:t>
      </w:r>
    </w:p>
    <w:p w14:paraId="4DD0D2E9" w14:textId="77777777" w:rsidR="004D211D" w:rsidRPr="00B65BEA" w:rsidRDefault="004D211D" w:rsidP="00683A65">
      <w:pPr>
        <w:ind w:firstLineChars="200" w:firstLine="482"/>
        <w:rPr>
          <w:rFonts w:ascii="仿宋" w:eastAsia="仿宋" w:hAnsi="仿宋"/>
          <w:b/>
          <w:bCs/>
        </w:rPr>
      </w:pPr>
      <w:r w:rsidRPr="00B65BEA">
        <w:rPr>
          <w:rFonts w:ascii="仿宋" w:eastAsia="仿宋" w:hAnsi="仿宋"/>
          <w:b/>
          <w:bCs/>
        </w:rPr>
        <w:t>2.</w:t>
      </w:r>
      <w:r w:rsidRPr="00B65BEA">
        <w:rPr>
          <w:rFonts w:ascii="仿宋" w:eastAsia="仿宋" w:hAnsi="仿宋" w:hint="eastAsia"/>
          <w:b/>
          <w:bCs/>
        </w:rPr>
        <w:t>学习资源</w:t>
      </w:r>
    </w:p>
    <w:p w14:paraId="5F3818F9" w14:textId="212C77D8" w:rsidR="004D211D" w:rsidRPr="00B65BEA" w:rsidRDefault="004D211D" w:rsidP="00683A65">
      <w:pPr>
        <w:ind w:firstLineChars="200" w:firstLine="480"/>
        <w:rPr>
          <w:rFonts w:ascii="仿宋" w:eastAsia="仿宋" w:hAnsi="仿宋"/>
        </w:rPr>
      </w:pPr>
      <w:r w:rsidRPr="00B65BEA">
        <w:rPr>
          <w:rFonts w:ascii="仿宋" w:eastAsia="仿宋" w:hAnsi="仿宋" w:hint="eastAsia"/>
        </w:rPr>
        <w:t xml:space="preserve">课程网址： </w:t>
      </w:r>
      <w:r w:rsidR="00EC3C49" w:rsidRPr="00EC3C49">
        <w:rPr>
          <w:rFonts w:ascii="仿宋" w:eastAsia="仿宋" w:hAnsi="仿宋" w:hint="eastAsia"/>
        </w:rPr>
        <w:t>https://mooc1.chaoxing.com/course/</w:t>
      </w:r>
      <w:r w:rsidR="00EC3C49" w:rsidRPr="00EC3C49">
        <w:rPr>
          <w:rFonts w:ascii="仿宋" w:eastAsia="仿宋" w:hAnsi="仿宋"/>
        </w:rPr>
        <w:t>227382834</w:t>
      </w:r>
      <w:r w:rsidR="00EC3C49" w:rsidRPr="00EC3C49">
        <w:rPr>
          <w:rFonts w:ascii="仿宋" w:eastAsia="仿宋" w:hAnsi="仿宋" w:hint="eastAsia"/>
        </w:rPr>
        <w:t>.html</w:t>
      </w:r>
    </w:p>
    <w:p w14:paraId="0622EA9E" w14:textId="2CA6285F" w:rsidR="004D211D" w:rsidRPr="00B65BEA" w:rsidRDefault="004D211D" w:rsidP="00683A65">
      <w:pPr>
        <w:ind w:firstLineChars="200" w:firstLine="480"/>
        <w:rPr>
          <w:rFonts w:ascii="仿宋" w:eastAsia="仿宋" w:hAnsi="仿宋"/>
        </w:rPr>
      </w:pPr>
      <w:r w:rsidRPr="00B65BEA">
        <w:rPr>
          <w:rFonts w:ascii="仿宋" w:eastAsia="仿宋" w:hAnsi="仿宋" w:hint="eastAsia"/>
        </w:rPr>
        <w:t>教材：</w:t>
      </w:r>
      <w:r w:rsidR="00EC3C49" w:rsidRPr="00EC3C49">
        <w:rPr>
          <w:rFonts w:ascii="仿宋" w:eastAsia="仿宋" w:hAnsi="仿宋" w:hint="eastAsia"/>
        </w:rPr>
        <w:t>《</w:t>
      </w:r>
      <w:r w:rsidR="00EC3C49" w:rsidRPr="00EC3C49">
        <w:rPr>
          <w:rFonts w:ascii="仿宋" w:eastAsia="仿宋" w:hAnsi="仿宋"/>
        </w:rPr>
        <w:t xml:space="preserve"> </w:t>
      </w:r>
      <w:r w:rsidR="00EC3C49" w:rsidRPr="00EC3C49">
        <w:rPr>
          <w:rFonts w:ascii="仿宋" w:eastAsia="仿宋" w:hAnsi="仿宋" w:hint="eastAsia"/>
        </w:rPr>
        <w:t>新经典日本语第二册</w:t>
      </w:r>
      <w:r w:rsidR="00EC3C49" w:rsidRPr="00EC3C49">
        <w:rPr>
          <w:rFonts w:ascii="仿宋" w:eastAsia="仿宋" w:hAnsi="仿宋"/>
        </w:rPr>
        <w:t xml:space="preserve"> </w:t>
      </w:r>
      <w:r w:rsidR="00EC3C49" w:rsidRPr="00EC3C49">
        <w:rPr>
          <w:rFonts w:ascii="仿宋" w:eastAsia="仿宋" w:hAnsi="仿宋" w:hint="eastAsia"/>
        </w:rPr>
        <w:t>》第二版，</w:t>
      </w:r>
      <w:proofErr w:type="gramStart"/>
      <w:r w:rsidR="00EC3C49" w:rsidRPr="00EC3C49">
        <w:rPr>
          <w:rFonts w:ascii="仿宋" w:eastAsia="仿宋" w:hAnsi="仿宋" w:hint="eastAsia"/>
        </w:rPr>
        <w:t>苏君业</w:t>
      </w:r>
      <w:proofErr w:type="gramEnd"/>
      <w:r w:rsidR="00EC3C49" w:rsidRPr="00EC3C49">
        <w:rPr>
          <w:rFonts w:ascii="仿宋" w:eastAsia="仿宋" w:hAnsi="仿宋" w:hint="eastAsia"/>
        </w:rPr>
        <w:t>等编著，外语教学与研究出版社，201</w:t>
      </w:r>
      <w:r w:rsidR="00EC3C49" w:rsidRPr="00EC3C49">
        <w:rPr>
          <w:rFonts w:ascii="仿宋" w:eastAsia="仿宋" w:hAnsi="仿宋"/>
        </w:rPr>
        <w:t>9</w:t>
      </w:r>
      <w:r w:rsidR="00EC3C49" w:rsidRPr="00EC3C49">
        <w:rPr>
          <w:rFonts w:ascii="仿宋" w:eastAsia="仿宋" w:hAnsi="仿宋" w:hint="eastAsia"/>
        </w:rPr>
        <w:t>年。</w:t>
      </w:r>
      <w:r w:rsidRPr="00B65BEA">
        <w:rPr>
          <w:rFonts w:ascii="仿宋" w:eastAsia="仿宋" w:hAnsi="仿宋" w:hint="eastAsia"/>
        </w:rPr>
        <w:t xml:space="preserve">    </w:t>
      </w:r>
    </w:p>
    <w:p w14:paraId="66E1891F" w14:textId="77777777" w:rsidR="00EC3C49" w:rsidRPr="00EC3C49" w:rsidRDefault="004D211D" w:rsidP="00EC3C49">
      <w:pPr>
        <w:ind w:firstLineChars="200" w:firstLine="480"/>
        <w:rPr>
          <w:rFonts w:ascii="仿宋" w:eastAsia="仿宋" w:hAnsi="仿宋"/>
        </w:rPr>
      </w:pPr>
      <w:r w:rsidRPr="00B65BEA">
        <w:rPr>
          <w:rFonts w:ascii="仿宋" w:eastAsia="仿宋" w:hAnsi="仿宋" w:hint="eastAsia"/>
        </w:rPr>
        <w:t>参考书目：</w:t>
      </w:r>
      <w:r w:rsidR="00EC3C49" w:rsidRPr="00EC3C49">
        <w:rPr>
          <w:rFonts w:ascii="仿宋" w:eastAsia="仿宋" w:hAnsi="仿宋" w:hint="eastAsia"/>
        </w:rPr>
        <w:t>《</w:t>
      </w:r>
      <w:r w:rsidR="00EC3C49" w:rsidRPr="00EC3C49">
        <w:rPr>
          <w:rFonts w:ascii="仿宋" w:eastAsia="仿宋" w:hAnsi="仿宋"/>
        </w:rPr>
        <w:t xml:space="preserve"> </w:t>
      </w:r>
      <w:r w:rsidR="00EC3C49" w:rsidRPr="00EC3C49">
        <w:rPr>
          <w:rFonts w:ascii="仿宋" w:eastAsia="仿宋" w:hAnsi="仿宋" w:hint="eastAsia"/>
        </w:rPr>
        <w:t>日本语能力考试N3真题》，日本国际交流中心编著，使用近1</w:t>
      </w:r>
      <w:r w:rsidR="00EC3C49" w:rsidRPr="00EC3C49">
        <w:rPr>
          <w:rFonts w:ascii="仿宋" w:eastAsia="仿宋" w:hAnsi="仿宋"/>
        </w:rPr>
        <w:t>0</w:t>
      </w:r>
      <w:r w:rsidR="00EC3C49" w:rsidRPr="00EC3C49">
        <w:rPr>
          <w:rFonts w:ascii="仿宋" w:eastAsia="仿宋" w:hAnsi="仿宋" w:hint="eastAsia"/>
        </w:rPr>
        <w:t>年考试卷</w:t>
      </w:r>
    </w:p>
    <w:p w14:paraId="06404AAD" w14:textId="77777777" w:rsidR="00EC3C49" w:rsidRPr="00EC3C49" w:rsidRDefault="004D211D" w:rsidP="00EC3C49">
      <w:pPr>
        <w:ind w:firstLineChars="200" w:firstLine="480"/>
        <w:rPr>
          <w:rFonts w:ascii="仿宋" w:eastAsia="仿宋" w:hAnsi="仿宋"/>
        </w:rPr>
      </w:pPr>
      <w:r w:rsidRPr="00B65BEA">
        <w:rPr>
          <w:rFonts w:ascii="仿宋" w:eastAsia="仿宋" w:hAnsi="仿宋" w:hint="eastAsia"/>
        </w:rPr>
        <w:lastRenderedPageBreak/>
        <w:t xml:space="preserve">线上资源： </w:t>
      </w:r>
      <w:r w:rsidR="00EC3C49" w:rsidRPr="00EC3C49">
        <w:rPr>
          <w:rFonts w:ascii="仿宋" w:eastAsia="仿宋" w:hAnsi="仿宋" w:hint="eastAsia"/>
        </w:rPr>
        <w:t>外教社WE平台</w:t>
      </w:r>
    </w:p>
    <w:p w14:paraId="47949406" w14:textId="77777777" w:rsidR="00B65BEA" w:rsidRDefault="00B65BEA" w:rsidP="00683A65">
      <w:pPr>
        <w:rPr>
          <w:rFonts w:ascii="黑体" w:eastAsia="黑体" w:hAnsi="黑体"/>
          <w:b/>
          <w:bCs/>
        </w:rPr>
      </w:pPr>
    </w:p>
    <w:p w14:paraId="3861CD98" w14:textId="1A90FF08" w:rsidR="004D211D" w:rsidRPr="00B65BEA" w:rsidRDefault="00D77FDD" w:rsidP="00683A65">
      <w:pPr>
        <w:rPr>
          <w:rFonts w:ascii="黑体" w:eastAsia="黑体" w:hAnsi="黑体"/>
          <w:b/>
          <w:bCs/>
        </w:rPr>
      </w:pPr>
      <w:r w:rsidRPr="00B65BEA">
        <w:rPr>
          <w:rFonts w:ascii="黑体" w:eastAsia="黑体" w:hAnsi="黑体" w:hint="eastAsia"/>
          <w:b/>
          <w:bCs/>
        </w:rPr>
        <w:t>四、</w:t>
      </w:r>
      <w:r w:rsidR="004D211D" w:rsidRPr="00B65BEA">
        <w:rPr>
          <w:rFonts w:ascii="黑体" w:eastAsia="黑体" w:hAnsi="黑体" w:hint="eastAsia"/>
          <w:b/>
          <w:bCs/>
        </w:rPr>
        <w:t>成绩构成与学术诚信</w:t>
      </w:r>
    </w:p>
    <w:p w14:paraId="1B1904B5" w14:textId="73EC5CA8" w:rsidR="00B478CF" w:rsidRDefault="00A640C9" w:rsidP="00683A65">
      <w:pPr>
        <w:ind w:firstLineChars="200" w:firstLine="482"/>
        <w:rPr>
          <w:rFonts w:ascii="仿宋" w:eastAsia="仿宋" w:hAnsi="仿宋"/>
          <w:b/>
        </w:rPr>
      </w:pPr>
      <w:r w:rsidRPr="00B65BEA">
        <w:rPr>
          <w:rFonts w:ascii="仿宋" w:eastAsia="仿宋" w:hAnsi="仿宋" w:hint="eastAsia"/>
          <w:b/>
        </w:rPr>
        <w:t>1</w:t>
      </w:r>
      <w:r w:rsidRPr="00B65BEA">
        <w:rPr>
          <w:rFonts w:ascii="仿宋" w:eastAsia="仿宋" w:hAnsi="仿宋"/>
          <w:b/>
        </w:rPr>
        <w:t>.</w:t>
      </w:r>
      <w:r w:rsidRPr="00B65BEA">
        <w:rPr>
          <w:rFonts w:ascii="仿宋" w:eastAsia="仿宋" w:hAnsi="仿宋" w:hint="eastAsia"/>
          <w:b/>
        </w:rPr>
        <w:t>成绩构成</w:t>
      </w:r>
    </w:p>
    <w:p w14:paraId="41A3939E" w14:textId="77777777" w:rsidR="0046503D" w:rsidRPr="0046503D" w:rsidRDefault="0046503D" w:rsidP="0046503D">
      <w:pPr>
        <w:ind w:firstLineChars="200" w:firstLine="480"/>
        <w:rPr>
          <w:rFonts w:ascii="仿宋" w:eastAsia="仿宋" w:hAnsi="仿宋"/>
          <w:bCs/>
        </w:rPr>
      </w:pPr>
      <w:r w:rsidRPr="0046503D">
        <w:rPr>
          <w:rFonts w:ascii="仿宋" w:eastAsia="仿宋" w:hAnsi="仿宋" w:hint="eastAsia"/>
          <w:bCs/>
        </w:rPr>
        <w:t>平时成绩40%（出勤10%、作业20%、线上课参与度10%），期末成绩60%。无期中考试。</w:t>
      </w:r>
    </w:p>
    <w:p w14:paraId="067420EA" w14:textId="77777777" w:rsidR="0046503D" w:rsidRDefault="00A640C9" w:rsidP="0046503D">
      <w:pPr>
        <w:ind w:firstLineChars="200" w:firstLine="482"/>
        <w:rPr>
          <w:rFonts w:ascii="仿宋" w:eastAsia="仿宋" w:hAnsi="仿宋"/>
          <w:b/>
        </w:rPr>
      </w:pPr>
      <w:r w:rsidRPr="00B65BEA">
        <w:rPr>
          <w:rFonts w:ascii="仿宋" w:eastAsia="仿宋" w:hAnsi="仿宋" w:hint="eastAsia"/>
          <w:b/>
        </w:rPr>
        <w:t>2</w:t>
      </w:r>
      <w:r w:rsidRPr="00B65BEA">
        <w:rPr>
          <w:rFonts w:ascii="仿宋" w:eastAsia="仿宋" w:hAnsi="仿宋"/>
          <w:b/>
        </w:rPr>
        <w:t>.</w:t>
      </w:r>
      <w:r w:rsidRPr="00B65BEA">
        <w:rPr>
          <w:rFonts w:ascii="仿宋" w:eastAsia="仿宋" w:hAnsi="仿宋" w:hint="eastAsia"/>
          <w:b/>
        </w:rPr>
        <w:t>学术诚信</w:t>
      </w:r>
      <w:bookmarkStart w:id="7" w:name="_Hlk107409208"/>
    </w:p>
    <w:p w14:paraId="301F6F46" w14:textId="4A6C2F38" w:rsidR="0046503D" w:rsidRPr="0046503D" w:rsidRDefault="0046503D" w:rsidP="0046503D">
      <w:pPr>
        <w:ind w:firstLineChars="200" w:firstLine="480"/>
        <w:rPr>
          <w:rFonts w:ascii="仿宋" w:eastAsia="仿宋" w:hAnsi="仿宋"/>
          <w:bCs/>
        </w:rPr>
      </w:pPr>
      <w:r w:rsidRPr="0046503D">
        <w:rPr>
          <w:rFonts w:ascii="仿宋" w:eastAsia="仿宋" w:hAnsi="仿宋" w:hint="eastAsia"/>
          <w:bCs/>
        </w:rPr>
        <w:t>严禁考试作弊、抄袭、伪造或不当使用在校学习成绩，未经老师允许不得获取、利用考试材料等。若发现存在上述情况考试给予0分，并通告学校相关部门并按照有关规定进行处理。</w:t>
      </w:r>
    </w:p>
    <w:p w14:paraId="56E1413F" w14:textId="7F76AA67" w:rsidR="00B65BEA" w:rsidRPr="0046503D" w:rsidRDefault="00B65BEA" w:rsidP="0046503D">
      <w:pPr>
        <w:ind w:firstLineChars="200" w:firstLine="482"/>
        <w:rPr>
          <w:rFonts w:ascii="仿宋" w:eastAsia="仿宋" w:hAnsi="仿宋"/>
          <w:b/>
        </w:rPr>
      </w:pPr>
    </w:p>
    <w:p w14:paraId="299ED9C8" w14:textId="4EDDFEA3" w:rsidR="00683A65" w:rsidRPr="00B65BEA" w:rsidRDefault="005200F4" w:rsidP="005200F4">
      <w:pPr>
        <w:ind w:firstLineChars="700" w:firstLine="1680"/>
        <w:rPr>
          <w:rFonts w:ascii="仿宋" w:eastAsia="仿宋" w:hAnsi="仿宋"/>
          <w:bCs/>
        </w:rPr>
      </w:pPr>
      <w:r>
        <w:rPr>
          <w:rFonts w:ascii="仿宋" w:eastAsia="仿宋" w:hAnsi="仿宋"/>
          <w:bCs/>
        </w:rPr>
        <w:t xml:space="preserve">       </w:t>
      </w:r>
      <w:r w:rsidR="00440A12">
        <w:rPr>
          <w:rFonts w:ascii="仿宋" w:eastAsia="仿宋" w:hAnsi="仿宋"/>
          <w:bCs/>
        </w:rPr>
        <w:t xml:space="preserve">           </w:t>
      </w:r>
      <w:r>
        <w:rPr>
          <w:rFonts w:ascii="仿宋" w:eastAsia="仿宋" w:hAnsi="仿宋"/>
          <w:bCs/>
        </w:rPr>
        <w:t xml:space="preserve">  </w:t>
      </w:r>
      <w:r w:rsidR="00440A12">
        <w:rPr>
          <w:rFonts w:ascii="仿宋" w:eastAsia="仿宋" w:hAnsi="仿宋" w:hint="eastAsia"/>
          <w:bCs/>
        </w:rPr>
        <w:t>起草</w:t>
      </w:r>
      <w:r w:rsidR="00683A65" w:rsidRPr="00B65BEA">
        <w:rPr>
          <w:rFonts w:ascii="仿宋" w:eastAsia="仿宋" w:hAnsi="仿宋" w:hint="eastAsia"/>
          <w:bCs/>
        </w:rPr>
        <w:t xml:space="preserve">人： </w:t>
      </w:r>
      <w:r w:rsidR="00702C89">
        <w:rPr>
          <w:rFonts w:ascii="仿宋" w:eastAsia="仿宋" w:hAnsi="仿宋" w:hint="eastAsia"/>
          <w:bCs/>
        </w:rPr>
        <w:t>戴蓓</w:t>
      </w:r>
      <w:r w:rsidR="00440A12">
        <w:rPr>
          <w:rFonts w:ascii="仿宋" w:eastAsia="仿宋" w:hAnsi="仿宋"/>
          <w:bCs/>
        </w:rPr>
        <w:t xml:space="preserve">        </w:t>
      </w:r>
      <w:r w:rsidR="00683A65" w:rsidRPr="00B65BEA">
        <w:rPr>
          <w:rFonts w:ascii="仿宋" w:eastAsia="仿宋" w:hAnsi="仿宋" w:hint="eastAsia"/>
          <w:bCs/>
        </w:rPr>
        <w:t xml:space="preserve">  </w:t>
      </w:r>
      <w:r w:rsidR="00440A12">
        <w:rPr>
          <w:rFonts w:ascii="仿宋" w:eastAsia="仿宋" w:hAnsi="仿宋" w:hint="eastAsia"/>
          <w:bCs/>
        </w:rPr>
        <w:t xml:space="preserve">审核人： </w:t>
      </w:r>
      <w:r w:rsidR="00702C89">
        <w:rPr>
          <w:rFonts w:ascii="仿宋" w:eastAsia="仿宋" w:hAnsi="仿宋" w:hint="eastAsia"/>
          <w:bCs/>
        </w:rPr>
        <w:t>赵群</w:t>
      </w:r>
      <w:r w:rsidR="00683A65" w:rsidRPr="00B65BEA">
        <w:rPr>
          <w:rFonts w:ascii="仿宋" w:eastAsia="仿宋" w:hAnsi="仿宋" w:hint="eastAsia"/>
          <w:bCs/>
        </w:rPr>
        <w:t xml:space="preserve">                         </w:t>
      </w:r>
    </w:p>
    <w:p w14:paraId="4E159CB4" w14:textId="72E672D6" w:rsidR="00683A65" w:rsidRPr="00D629AF" w:rsidRDefault="00683A65" w:rsidP="00683A65">
      <w:pPr>
        <w:rPr>
          <w:rFonts w:ascii="仿宋" w:eastAsia="仿宋" w:hAnsi="仿宋"/>
          <w:bCs/>
        </w:rPr>
      </w:pPr>
      <w:r w:rsidRPr="00B65BEA">
        <w:rPr>
          <w:rFonts w:ascii="仿宋" w:eastAsia="仿宋" w:hAnsi="仿宋" w:hint="eastAsia"/>
          <w:bCs/>
        </w:rPr>
        <w:t xml:space="preserve">                                                    </w:t>
      </w:r>
      <w:r w:rsidR="00C25D16">
        <w:rPr>
          <w:rFonts w:ascii="仿宋" w:eastAsia="仿宋" w:hAnsi="仿宋"/>
          <w:bCs/>
        </w:rPr>
        <w:t xml:space="preserve">    </w:t>
      </w:r>
      <w:r w:rsidR="00702C89">
        <w:rPr>
          <w:rFonts w:ascii="仿宋" w:eastAsia="仿宋" w:hAnsi="仿宋"/>
          <w:bCs/>
        </w:rPr>
        <w:t>2024</w:t>
      </w:r>
      <w:r w:rsidRPr="00B65BEA">
        <w:rPr>
          <w:rFonts w:ascii="仿宋" w:eastAsia="仿宋" w:hAnsi="仿宋" w:hint="eastAsia"/>
        </w:rPr>
        <w:t xml:space="preserve">年 </w:t>
      </w:r>
      <w:r w:rsidR="00702C89">
        <w:rPr>
          <w:rFonts w:ascii="仿宋" w:eastAsia="仿宋" w:hAnsi="仿宋"/>
        </w:rPr>
        <w:t>11</w:t>
      </w:r>
      <w:r w:rsidRPr="00B65BEA">
        <w:rPr>
          <w:rFonts w:ascii="仿宋" w:eastAsia="仿宋" w:hAnsi="仿宋" w:hint="eastAsia"/>
        </w:rPr>
        <w:t>月</w:t>
      </w:r>
      <w:r w:rsidR="00702C89">
        <w:rPr>
          <w:rFonts w:ascii="仿宋" w:eastAsia="仿宋" w:hAnsi="仿宋" w:hint="eastAsia"/>
        </w:rPr>
        <w:t>3</w:t>
      </w:r>
      <w:r w:rsidR="00702C89">
        <w:rPr>
          <w:rFonts w:ascii="仿宋" w:eastAsia="仿宋" w:hAnsi="仿宋"/>
        </w:rPr>
        <w:t>0</w:t>
      </w:r>
      <w:r w:rsidRPr="00B65BEA">
        <w:rPr>
          <w:rFonts w:ascii="仿宋" w:eastAsia="仿宋" w:hAnsi="仿宋" w:hint="eastAsia"/>
        </w:rPr>
        <w:t xml:space="preserve">日  </w:t>
      </w:r>
      <w:bookmarkEnd w:id="7"/>
    </w:p>
    <w:sectPr w:rsidR="00683A65" w:rsidRPr="00D629AF" w:rsidSect="00B65BEA">
      <w:pgSz w:w="11906" w:h="16838"/>
      <w:pgMar w:top="1134" w:right="1134" w:bottom="1134" w:left="1134" w:header="851" w:footer="992" w:gutter="0"/>
      <w:pgNumType w:fmt="numberInDash"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4C3B4" w14:textId="77777777" w:rsidR="00633DA9" w:rsidRDefault="00633DA9" w:rsidP="005B2E68">
      <w:r>
        <w:separator/>
      </w:r>
    </w:p>
  </w:endnote>
  <w:endnote w:type="continuationSeparator" w:id="0">
    <w:p w14:paraId="6B69C695" w14:textId="77777777" w:rsidR="00633DA9" w:rsidRDefault="00633DA9" w:rsidP="005B2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正文 CS 字体)">
    <w:altName w:val="宋体"/>
    <w:charset w:val="86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959BB" w14:textId="77777777" w:rsidR="00633DA9" w:rsidRDefault="00633DA9" w:rsidP="005B2E68">
      <w:r>
        <w:separator/>
      </w:r>
    </w:p>
  </w:footnote>
  <w:footnote w:type="continuationSeparator" w:id="0">
    <w:p w14:paraId="44826D0A" w14:textId="77777777" w:rsidR="00633DA9" w:rsidRDefault="00633DA9" w:rsidP="005B2E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1927C6"/>
    <w:multiLevelType w:val="hybridMultilevel"/>
    <w:tmpl w:val="4A1684BE"/>
    <w:lvl w:ilvl="0" w:tplc="0C601A88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3331514"/>
    <w:multiLevelType w:val="hybridMultilevel"/>
    <w:tmpl w:val="6E620448"/>
    <w:lvl w:ilvl="0" w:tplc="04DEF2E8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C54"/>
    <w:rsid w:val="00035C61"/>
    <w:rsid w:val="0004390D"/>
    <w:rsid w:val="000450DA"/>
    <w:rsid w:val="00045163"/>
    <w:rsid w:val="00065F8A"/>
    <w:rsid w:val="000A469F"/>
    <w:rsid w:val="000C3928"/>
    <w:rsid w:val="00105C55"/>
    <w:rsid w:val="001634AE"/>
    <w:rsid w:val="0019114D"/>
    <w:rsid w:val="001A08DE"/>
    <w:rsid w:val="001B0A70"/>
    <w:rsid w:val="001B7EA4"/>
    <w:rsid w:val="00211064"/>
    <w:rsid w:val="00230369"/>
    <w:rsid w:val="002321E6"/>
    <w:rsid w:val="0027606B"/>
    <w:rsid w:val="002F55A1"/>
    <w:rsid w:val="00302B05"/>
    <w:rsid w:val="00304AB7"/>
    <w:rsid w:val="00324815"/>
    <w:rsid w:val="00340D38"/>
    <w:rsid w:val="00371140"/>
    <w:rsid w:val="00371612"/>
    <w:rsid w:val="003A4142"/>
    <w:rsid w:val="003A667D"/>
    <w:rsid w:val="00416778"/>
    <w:rsid w:val="00433223"/>
    <w:rsid w:val="00440A12"/>
    <w:rsid w:val="0046503D"/>
    <w:rsid w:val="00496E4E"/>
    <w:rsid w:val="004A1517"/>
    <w:rsid w:val="004C2CE8"/>
    <w:rsid w:val="004C4430"/>
    <w:rsid w:val="004D211D"/>
    <w:rsid w:val="004E1682"/>
    <w:rsid w:val="005200F4"/>
    <w:rsid w:val="00554299"/>
    <w:rsid w:val="00596107"/>
    <w:rsid w:val="005B2E68"/>
    <w:rsid w:val="005C6DDF"/>
    <w:rsid w:val="005D4BD7"/>
    <w:rsid w:val="00611FA2"/>
    <w:rsid w:val="00633DA9"/>
    <w:rsid w:val="00683A65"/>
    <w:rsid w:val="006927C0"/>
    <w:rsid w:val="006B793C"/>
    <w:rsid w:val="006D4EF7"/>
    <w:rsid w:val="00702C89"/>
    <w:rsid w:val="007234DB"/>
    <w:rsid w:val="007410ED"/>
    <w:rsid w:val="0077287C"/>
    <w:rsid w:val="00775E70"/>
    <w:rsid w:val="007C3535"/>
    <w:rsid w:val="0081690C"/>
    <w:rsid w:val="008225FF"/>
    <w:rsid w:val="008278B2"/>
    <w:rsid w:val="0083606E"/>
    <w:rsid w:val="00874DC8"/>
    <w:rsid w:val="00884D69"/>
    <w:rsid w:val="008B7DB8"/>
    <w:rsid w:val="008C0F64"/>
    <w:rsid w:val="009076A4"/>
    <w:rsid w:val="0090778C"/>
    <w:rsid w:val="00917902"/>
    <w:rsid w:val="00925A92"/>
    <w:rsid w:val="00932D26"/>
    <w:rsid w:val="009461E5"/>
    <w:rsid w:val="0095662C"/>
    <w:rsid w:val="009751DA"/>
    <w:rsid w:val="009856E3"/>
    <w:rsid w:val="00990AC6"/>
    <w:rsid w:val="009A054B"/>
    <w:rsid w:val="009A3B45"/>
    <w:rsid w:val="009B7425"/>
    <w:rsid w:val="009E64A9"/>
    <w:rsid w:val="009F3DEF"/>
    <w:rsid w:val="00A206A7"/>
    <w:rsid w:val="00A217C6"/>
    <w:rsid w:val="00A254E3"/>
    <w:rsid w:val="00A640C9"/>
    <w:rsid w:val="00A92D3F"/>
    <w:rsid w:val="00A95FC1"/>
    <w:rsid w:val="00A978EE"/>
    <w:rsid w:val="00AC31DA"/>
    <w:rsid w:val="00AC7CBE"/>
    <w:rsid w:val="00AE0869"/>
    <w:rsid w:val="00AE174F"/>
    <w:rsid w:val="00AE577B"/>
    <w:rsid w:val="00AF3413"/>
    <w:rsid w:val="00AF4DF7"/>
    <w:rsid w:val="00B24296"/>
    <w:rsid w:val="00B478CF"/>
    <w:rsid w:val="00B65BEA"/>
    <w:rsid w:val="00B77426"/>
    <w:rsid w:val="00B83D84"/>
    <w:rsid w:val="00BA69CF"/>
    <w:rsid w:val="00BE0107"/>
    <w:rsid w:val="00C05AC7"/>
    <w:rsid w:val="00C25D16"/>
    <w:rsid w:val="00C541A2"/>
    <w:rsid w:val="00C97638"/>
    <w:rsid w:val="00CA6A78"/>
    <w:rsid w:val="00CE04A4"/>
    <w:rsid w:val="00D0744F"/>
    <w:rsid w:val="00D15895"/>
    <w:rsid w:val="00D629AF"/>
    <w:rsid w:val="00D77FDD"/>
    <w:rsid w:val="00D93FA8"/>
    <w:rsid w:val="00D970ED"/>
    <w:rsid w:val="00DB2D85"/>
    <w:rsid w:val="00DD16A1"/>
    <w:rsid w:val="00E05C54"/>
    <w:rsid w:val="00E30FB8"/>
    <w:rsid w:val="00E56297"/>
    <w:rsid w:val="00E62271"/>
    <w:rsid w:val="00E77C69"/>
    <w:rsid w:val="00E84A6C"/>
    <w:rsid w:val="00EA0D10"/>
    <w:rsid w:val="00EA684C"/>
    <w:rsid w:val="00EC3C49"/>
    <w:rsid w:val="00EC600D"/>
    <w:rsid w:val="00EF3646"/>
    <w:rsid w:val="00EF5C50"/>
    <w:rsid w:val="00EF62F6"/>
    <w:rsid w:val="00F2246D"/>
    <w:rsid w:val="00F4521F"/>
    <w:rsid w:val="00F6250C"/>
    <w:rsid w:val="00F875AF"/>
    <w:rsid w:val="00F92BC9"/>
    <w:rsid w:val="00F94DDE"/>
    <w:rsid w:val="00FA6FF2"/>
    <w:rsid w:val="00FE053A"/>
    <w:rsid w:val="00FE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5AA274"/>
  <w15:docId w15:val="{1FDF6388-A8C4-45FF-B35C-9716C7604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 (正文 CS 字体)"/>
        <w:color w:val="000000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F64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05C5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5C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5C5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5C54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5C54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5C54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5C54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5C54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5C54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样式1"/>
    <w:basedOn w:val="a1"/>
    <w:uiPriority w:val="99"/>
    <w:rsid w:val="00230369"/>
    <w:tblPr/>
  </w:style>
  <w:style w:type="table" w:customStyle="1" w:styleId="21">
    <w:name w:val="样式2"/>
    <w:basedOn w:val="a1"/>
    <w:uiPriority w:val="99"/>
    <w:rsid w:val="00230369"/>
    <w:tblPr/>
  </w:style>
  <w:style w:type="character" w:customStyle="1" w:styleId="10">
    <w:name w:val="标题 1 字符"/>
    <w:basedOn w:val="a0"/>
    <w:link w:val="1"/>
    <w:uiPriority w:val="9"/>
    <w:rsid w:val="00E05C5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05C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05C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05C54"/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05C54"/>
    <w:rPr>
      <w:rFonts w:asciiTheme="minorHAnsi" w:eastAsiaTheme="minorEastAsia" w:hAnsiTheme="minorHAnsi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E05C54"/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05C54"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05C54"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05C54"/>
    <w:rPr>
      <w:rFonts w:asciiTheme="minorHAnsi" w:eastAsiaTheme="majorEastAsia" w:hAnsiTheme="minorHAnsi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05C54"/>
    <w:pPr>
      <w:spacing w:after="80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05C5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05C5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05C5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05C5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05C5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05C5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05C5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05C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05C5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05C54"/>
    <w:rPr>
      <w:b/>
      <w:bCs/>
      <w:smallCaps/>
      <w:color w:val="0F4761" w:themeColor="accent1" w:themeShade="BF"/>
      <w:spacing w:val="5"/>
    </w:rPr>
  </w:style>
  <w:style w:type="paragraph" w:styleId="ae">
    <w:name w:val="Normal (Web)"/>
    <w:basedOn w:val="a"/>
    <w:uiPriority w:val="99"/>
    <w:unhideWhenUsed/>
    <w:rsid w:val="00E05C54"/>
    <w:pPr>
      <w:widowControl/>
      <w:spacing w:before="100" w:beforeAutospacing="1" w:after="100" w:afterAutospacing="1"/>
      <w:jc w:val="left"/>
    </w:pPr>
    <w:rPr>
      <w:rFonts w:ascii="宋体" w:hAnsi="宋体" w:cs="宋体"/>
      <w:color w:val="auto"/>
      <w:kern w:val="0"/>
    </w:rPr>
  </w:style>
  <w:style w:type="paragraph" w:styleId="HTML">
    <w:name w:val="HTML Preformatted"/>
    <w:basedOn w:val="a"/>
    <w:link w:val="HTML0"/>
    <w:uiPriority w:val="99"/>
    <w:semiHidden/>
    <w:unhideWhenUsed/>
    <w:rsid w:val="00E05C5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color w:val="auto"/>
      <w:kern w:val="0"/>
    </w:rPr>
  </w:style>
  <w:style w:type="character" w:customStyle="1" w:styleId="HTML0">
    <w:name w:val="HTML 预设格式 字符"/>
    <w:basedOn w:val="a0"/>
    <w:link w:val="HTML"/>
    <w:uiPriority w:val="99"/>
    <w:semiHidden/>
    <w:rsid w:val="00E05C54"/>
    <w:rPr>
      <w:rFonts w:ascii="宋体" w:hAnsi="宋体" w:cs="宋体"/>
      <w:color w:val="auto"/>
      <w:kern w:val="0"/>
    </w:rPr>
  </w:style>
  <w:style w:type="paragraph" w:styleId="af">
    <w:name w:val="header"/>
    <w:basedOn w:val="a"/>
    <w:link w:val="af0"/>
    <w:uiPriority w:val="99"/>
    <w:unhideWhenUsed/>
    <w:rsid w:val="005B2E6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5B2E68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5B2E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5B2E68"/>
    <w:rPr>
      <w:sz w:val="18"/>
      <w:szCs w:val="18"/>
    </w:rPr>
  </w:style>
  <w:style w:type="paragraph" w:styleId="af3">
    <w:name w:val="Revision"/>
    <w:hidden/>
    <w:uiPriority w:val="99"/>
    <w:semiHidden/>
    <w:rsid w:val="00FE053A"/>
  </w:style>
  <w:style w:type="character" w:styleId="af4">
    <w:name w:val="Hyperlink"/>
    <w:basedOn w:val="a0"/>
    <w:uiPriority w:val="99"/>
    <w:unhideWhenUsed/>
    <w:rsid w:val="00554299"/>
    <w:rPr>
      <w:color w:val="467886" w:themeColor="hyperlink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554299"/>
    <w:rPr>
      <w:color w:val="605E5C"/>
      <w:shd w:val="clear" w:color="auto" w:fill="E1DFDD"/>
    </w:rPr>
  </w:style>
  <w:style w:type="table" w:styleId="af5">
    <w:name w:val="Table Grid"/>
    <w:basedOn w:val="a1"/>
    <w:uiPriority w:val="39"/>
    <w:rsid w:val="00827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9461E5"/>
    <w:rPr>
      <w:color w:val="96607D" w:themeColor="followedHyperlink"/>
      <w:u w:val="single"/>
    </w:rPr>
  </w:style>
  <w:style w:type="character" w:styleId="af7">
    <w:name w:val="page number"/>
    <w:basedOn w:val="a0"/>
    <w:uiPriority w:val="99"/>
    <w:semiHidden/>
    <w:unhideWhenUsed/>
    <w:rsid w:val="009566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5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9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59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52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3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2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17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90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54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01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1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53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96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6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66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68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1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9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4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10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32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3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19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87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2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1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3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3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93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5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6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6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4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89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6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16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8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46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724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83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5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24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9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37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7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86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8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73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9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7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54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9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06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839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77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2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59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8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563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18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7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3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1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96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03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58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9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8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83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8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0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11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2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85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7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8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01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3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05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0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5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39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78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342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徐隽</dc:creator>
  <cp:lastModifiedBy>Administrator</cp:lastModifiedBy>
  <cp:revision>10</cp:revision>
  <cp:lastPrinted>2024-09-10T16:56:00Z</cp:lastPrinted>
  <dcterms:created xsi:type="dcterms:W3CDTF">2024-11-30T12:58:00Z</dcterms:created>
  <dcterms:modified xsi:type="dcterms:W3CDTF">2024-12-27T02:57:00Z</dcterms:modified>
</cp:coreProperties>
</file>